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0B1" w:rsidRPr="007E40B1" w:rsidRDefault="008B19EC" w:rsidP="007E40B1">
      <w:pPr>
        <w:rPr>
          <w:vanish/>
        </w:rPr>
      </w:pPr>
      <w:bookmarkStart w:id="0" w:name="_GoBack"/>
      <w:bookmarkEnd w:id="0"/>
      <w:r>
        <w:rPr>
          <w:noProof/>
          <w:vanish/>
        </w:rPr>
        <w:drawing>
          <wp:inline distT="0" distB="0" distL="0" distR="0">
            <wp:extent cx="6248400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" t="4283" b="7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AD" w:rsidRPr="009E219C" w:rsidRDefault="00EE4BAD"/>
    <w:p w:rsidR="009E219C" w:rsidRPr="009E219C" w:rsidRDefault="009E219C" w:rsidP="009E219C">
      <w:pPr>
        <w:pStyle w:val="aa"/>
        <w:ind w:firstLine="567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219C">
        <w:rPr>
          <w:rFonts w:ascii="Times New Roman" w:hAnsi="Times New Roman"/>
          <w:b/>
          <w:noProof/>
          <w:sz w:val="24"/>
          <w:szCs w:val="24"/>
          <w:lang w:eastAsia="ru-RU"/>
        </w:rPr>
        <w:t>ПОЛОЖЕНИЕ</w:t>
      </w:r>
    </w:p>
    <w:p w:rsidR="009E219C" w:rsidRPr="009E219C" w:rsidRDefault="009E219C" w:rsidP="009E219C">
      <w:pPr>
        <w:pStyle w:val="aa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E219C">
        <w:rPr>
          <w:rFonts w:ascii="Times New Roman" w:hAnsi="Times New Roman"/>
          <w:b/>
          <w:noProof/>
          <w:sz w:val="24"/>
          <w:szCs w:val="24"/>
          <w:lang w:eastAsia="ru-RU"/>
        </w:rPr>
        <w:t>о конфликтной комиссии</w:t>
      </w:r>
      <w:r w:rsidRPr="009E219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E219C" w:rsidRPr="009E219C" w:rsidRDefault="009E219C" w:rsidP="009E219C">
      <w:pPr>
        <w:pStyle w:val="aa"/>
        <w:ind w:firstLine="567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219C">
        <w:rPr>
          <w:rFonts w:ascii="Times New Roman" w:hAnsi="Times New Roman"/>
          <w:b/>
          <w:noProof/>
          <w:sz w:val="24"/>
          <w:szCs w:val="24"/>
          <w:lang w:eastAsia="ru-RU"/>
        </w:rPr>
        <w:t>Государственного бюджетного учреждения дополнительного образования Калужской области «Областной эколого-биологический центр»</w:t>
      </w:r>
    </w:p>
    <w:p w:rsidR="00A42031" w:rsidRPr="009E219C" w:rsidRDefault="00A42031" w:rsidP="00E01697">
      <w:pPr>
        <w:rPr>
          <w:b/>
        </w:rPr>
      </w:pPr>
    </w:p>
    <w:p w:rsidR="00AF1E8E" w:rsidRPr="009E219C" w:rsidRDefault="00007144" w:rsidP="002D26AE">
      <w:pPr>
        <w:tabs>
          <w:tab w:val="left" w:pos="1843"/>
        </w:tabs>
        <w:jc w:val="center"/>
        <w:rPr>
          <w:b/>
        </w:rPr>
      </w:pPr>
      <w:r w:rsidRPr="009E219C">
        <w:rPr>
          <w:b/>
        </w:rPr>
        <w:t>1. ОБЩИЕ ПОЛОЖЕНИЯ</w:t>
      </w:r>
    </w:p>
    <w:p w:rsidR="009E219C" w:rsidRPr="009E219C" w:rsidRDefault="00995124" w:rsidP="009E219C">
      <w:pPr>
        <w:numPr>
          <w:ilvl w:val="1"/>
          <w:numId w:val="11"/>
        </w:numPr>
        <w:tabs>
          <w:tab w:val="clear" w:pos="1080"/>
          <w:tab w:val="num" w:pos="709"/>
        </w:tabs>
        <w:spacing w:line="276" w:lineRule="auto"/>
        <w:ind w:left="0" w:firstLine="567"/>
        <w:jc w:val="both"/>
      </w:pPr>
      <w:r w:rsidRPr="009E219C">
        <w:t xml:space="preserve">Настоящее положение регламентирует деятельность конфликтной комиссии </w:t>
      </w:r>
      <w:r w:rsidR="009E219C" w:rsidRPr="009E219C">
        <w:t>Государственного бюджетного учреждения дополнительного образования Калужской области «Областной эколого-биологический центр» (далее – Учреждение).</w:t>
      </w:r>
    </w:p>
    <w:p w:rsidR="00995124" w:rsidRPr="009E219C" w:rsidRDefault="00995124" w:rsidP="009E219C">
      <w:pPr>
        <w:numPr>
          <w:ilvl w:val="1"/>
          <w:numId w:val="11"/>
        </w:numPr>
        <w:tabs>
          <w:tab w:val="clear" w:pos="1080"/>
          <w:tab w:val="num" w:pos="709"/>
        </w:tabs>
        <w:spacing w:line="276" w:lineRule="auto"/>
        <w:ind w:left="0" w:firstLine="567"/>
        <w:jc w:val="both"/>
      </w:pPr>
      <w:r w:rsidRPr="009E219C">
        <w:t>Положение разработано в соответствии с Декларацией прав ребенка, Конвенцией о правах ребенка, Уставом учреждения, Трудовым кодексом Российской Федерации, Федеральным законом «Об образовании в Российской Федерации» от 29.12.12 №</w:t>
      </w:r>
      <w:r w:rsidR="00517395" w:rsidRPr="009E219C">
        <w:t xml:space="preserve"> </w:t>
      </w:r>
      <w:r w:rsidRPr="009E219C">
        <w:t xml:space="preserve">273-ФЗ. </w:t>
      </w:r>
    </w:p>
    <w:p w:rsidR="00995124" w:rsidRPr="009E219C" w:rsidRDefault="002B5F4A" w:rsidP="009E219C">
      <w:pPr>
        <w:pStyle w:val="Style1"/>
        <w:widowControl/>
        <w:tabs>
          <w:tab w:val="left" w:pos="709"/>
        </w:tabs>
        <w:ind w:firstLine="567"/>
        <w:jc w:val="both"/>
      </w:pPr>
      <w:r w:rsidRPr="009E219C">
        <w:t xml:space="preserve">1.3. </w:t>
      </w:r>
      <w:r w:rsidR="001C11EB" w:rsidRPr="009E219C">
        <w:t>Конфликтная комиссия создается с целью разрешения конфликтных ситуаций, возникающих в учебно-воспитательном процессе между педагогами, обучающимися и родителями. Она является первичным органом по рассмотрению конфликтных ситуаций</w:t>
      </w:r>
      <w:r w:rsidR="00546653" w:rsidRPr="009E219C">
        <w:t>.</w:t>
      </w:r>
    </w:p>
    <w:p w:rsidR="00995124" w:rsidRPr="009E219C" w:rsidRDefault="001C11EB" w:rsidP="009E219C">
      <w:pPr>
        <w:pStyle w:val="Style1"/>
        <w:widowControl/>
        <w:ind w:firstLine="567"/>
        <w:jc w:val="both"/>
      </w:pPr>
      <w:r w:rsidRPr="009E219C">
        <w:t xml:space="preserve">1.4. </w:t>
      </w:r>
      <w:r w:rsidR="002B5F4A" w:rsidRPr="009E219C">
        <w:t xml:space="preserve">  </w:t>
      </w:r>
      <w:r w:rsidRPr="009E219C">
        <w:t xml:space="preserve"> Конфликтная комиссия должна обеспечивать соблюдение прав личности</w:t>
      </w:r>
      <w:r w:rsidR="00B579E0" w:rsidRPr="009E219C">
        <w:t>.</w:t>
      </w:r>
    </w:p>
    <w:p w:rsidR="00AF1E8E" w:rsidRPr="009E219C" w:rsidRDefault="00AF1E8E" w:rsidP="0051037C">
      <w:pPr>
        <w:pStyle w:val="Style1"/>
        <w:widowControl/>
        <w:jc w:val="center"/>
      </w:pPr>
    </w:p>
    <w:p w:rsidR="00132467" w:rsidRPr="009E219C" w:rsidRDefault="00384C51" w:rsidP="0051037C">
      <w:pPr>
        <w:pStyle w:val="Style1"/>
        <w:widowControl/>
        <w:tabs>
          <w:tab w:val="left" w:pos="1843"/>
        </w:tabs>
        <w:ind w:left="780"/>
        <w:jc w:val="center"/>
        <w:rPr>
          <w:rStyle w:val="FontStyle13"/>
          <w:bCs/>
          <w:sz w:val="24"/>
        </w:rPr>
      </w:pPr>
      <w:r w:rsidRPr="009E219C">
        <w:rPr>
          <w:rStyle w:val="FontStyle13"/>
          <w:bCs/>
          <w:sz w:val="24"/>
        </w:rPr>
        <w:t>2.</w:t>
      </w:r>
      <w:r w:rsidR="00B149F0" w:rsidRPr="009E219C">
        <w:rPr>
          <w:rStyle w:val="FontStyle13"/>
          <w:bCs/>
          <w:sz w:val="24"/>
        </w:rPr>
        <w:t xml:space="preserve"> </w:t>
      </w:r>
      <w:r w:rsidRPr="009E219C">
        <w:rPr>
          <w:rStyle w:val="FontStyle13"/>
          <w:bCs/>
          <w:sz w:val="24"/>
        </w:rPr>
        <w:t>ПОРЯДОК ИЗБРАНИЯ КОМИССИИ</w:t>
      </w:r>
    </w:p>
    <w:p w:rsidR="00AF1E8E" w:rsidRPr="009E219C" w:rsidRDefault="00AF1E8E" w:rsidP="009E219C">
      <w:pPr>
        <w:pStyle w:val="Style5"/>
        <w:widowControl/>
        <w:numPr>
          <w:ilvl w:val="0"/>
          <w:numId w:val="5"/>
        </w:numPr>
        <w:tabs>
          <w:tab w:val="left" w:pos="720"/>
        </w:tabs>
        <w:spacing w:line="240" w:lineRule="auto"/>
        <w:ind w:firstLine="567"/>
        <w:rPr>
          <w:rStyle w:val="FontStyle11"/>
          <w:sz w:val="24"/>
        </w:rPr>
      </w:pPr>
      <w:r w:rsidRPr="009E219C">
        <w:rPr>
          <w:rStyle w:val="FontStyle11"/>
          <w:sz w:val="24"/>
        </w:rPr>
        <w:t>Состав конфликтной комиссии избирается общим собранием трудового коллектива учреждения.</w:t>
      </w:r>
    </w:p>
    <w:p w:rsidR="00AF1E8E" w:rsidRPr="009E219C" w:rsidRDefault="00AF1E8E" w:rsidP="009E219C">
      <w:pPr>
        <w:pStyle w:val="Style5"/>
        <w:widowControl/>
        <w:numPr>
          <w:ilvl w:val="0"/>
          <w:numId w:val="5"/>
        </w:numPr>
        <w:tabs>
          <w:tab w:val="left" w:pos="720"/>
        </w:tabs>
        <w:spacing w:line="240" w:lineRule="auto"/>
        <w:ind w:firstLine="567"/>
        <w:rPr>
          <w:rStyle w:val="FontStyle11"/>
          <w:sz w:val="24"/>
        </w:rPr>
      </w:pPr>
      <w:r w:rsidRPr="009E219C">
        <w:rPr>
          <w:rStyle w:val="FontStyle11"/>
          <w:sz w:val="24"/>
        </w:rPr>
        <w:t>Избранными в состав комиссии считаются кандидатуры, получившие большинство голосов.</w:t>
      </w:r>
    </w:p>
    <w:p w:rsidR="00AF1E8E" w:rsidRPr="009E219C" w:rsidRDefault="00AF1E8E" w:rsidP="009E219C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Порядок избрания, численность и состав определяются общим собранием.</w:t>
      </w:r>
    </w:p>
    <w:p w:rsidR="00AF1E8E" w:rsidRPr="009E219C" w:rsidRDefault="00AF1E8E" w:rsidP="009E219C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Комиссия из своего состава избирает председателя, заместителя и секретаря.</w:t>
      </w:r>
    </w:p>
    <w:p w:rsidR="00AF1E8E" w:rsidRPr="009E219C" w:rsidRDefault="00AF1E8E" w:rsidP="009E219C">
      <w:pPr>
        <w:pStyle w:val="Style4"/>
        <w:widowControl/>
        <w:numPr>
          <w:ilvl w:val="0"/>
          <w:numId w:val="5"/>
        </w:numPr>
        <w:tabs>
          <w:tab w:val="left" w:pos="720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Срок полномочий конфликтной комиссии составляет 1 год.</w:t>
      </w:r>
    </w:p>
    <w:p w:rsidR="00AF1E8E" w:rsidRPr="009E219C" w:rsidRDefault="00AF1E8E" w:rsidP="00EE4BAD">
      <w:pPr>
        <w:pStyle w:val="Style5"/>
        <w:widowControl/>
        <w:tabs>
          <w:tab w:val="left" w:pos="595"/>
        </w:tabs>
        <w:spacing w:line="240" w:lineRule="auto"/>
        <w:rPr>
          <w:rStyle w:val="FontStyle14"/>
          <w:bCs/>
          <w:sz w:val="24"/>
        </w:rPr>
      </w:pPr>
    </w:p>
    <w:p w:rsidR="00AF1E8E" w:rsidRPr="009E219C" w:rsidRDefault="008D5EE7" w:rsidP="00301460">
      <w:pPr>
        <w:pStyle w:val="Style5"/>
        <w:widowControl/>
        <w:numPr>
          <w:ilvl w:val="0"/>
          <w:numId w:val="11"/>
        </w:numPr>
        <w:spacing w:line="240" w:lineRule="auto"/>
        <w:jc w:val="center"/>
        <w:rPr>
          <w:rStyle w:val="FontStyle14"/>
          <w:bCs/>
          <w:sz w:val="24"/>
        </w:rPr>
      </w:pPr>
      <w:r w:rsidRPr="009E219C">
        <w:rPr>
          <w:rStyle w:val="FontStyle14"/>
          <w:bCs/>
          <w:sz w:val="24"/>
        </w:rPr>
        <w:t>ДЕЯТЕЛЬНОСТЬ КОНФЛИКТНОЙ КОМИССИИ</w:t>
      </w:r>
    </w:p>
    <w:p w:rsidR="00AF1E8E" w:rsidRPr="009E219C" w:rsidRDefault="00AF1E8E" w:rsidP="009E219C">
      <w:pPr>
        <w:pStyle w:val="Style2"/>
        <w:widowControl/>
        <w:numPr>
          <w:ilvl w:val="0"/>
          <w:numId w:val="6"/>
        </w:numPr>
        <w:tabs>
          <w:tab w:val="left" w:pos="662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 xml:space="preserve">Конфликтная комиссия собирается в случае возникновения конфликтной ситуации </w:t>
      </w:r>
      <w:r w:rsidRPr="009E219C">
        <w:rPr>
          <w:rStyle w:val="FontStyle14"/>
          <w:b w:val="0"/>
          <w:bCs/>
          <w:sz w:val="24"/>
        </w:rPr>
        <w:t>в</w:t>
      </w:r>
      <w:r w:rsidRPr="009E219C">
        <w:rPr>
          <w:rStyle w:val="FontStyle14"/>
          <w:bCs/>
          <w:sz w:val="24"/>
        </w:rPr>
        <w:t xml:space="preserve"> </w:t>
      </w:r>
      <w:r w:rsidR="00440BBD" w:rsidRPr="009E219C">
        <w:rPr>
          <w:rStyle w:val="FontStyle11"/>
          <w:sz w:val="24"/>
        </w:rPr>
        <w:t>учрежд</w:t>
      </w:r>
      <w:r w:rsidR="00546653" w:rsidRPr="009E219C">
        <w:rPr>
          <w:rStyle w:val="FontStyle11"/>
          <w:sz w:val="24"/>
        </w:rPr>
        <w:t>ении</w:t>
      </w:r>
      <w:r w:rsidRPr="009E219C">
        <w:rPr>
          <w:rStyle w:val="FontStyle11"/>
          <w:sz w:val="24"/>
        </w:rPr>
        <w:t>, если стороны самостоятельно не урегулировали разногласия.</w:t>
      </w:r>
    </w:p>
    <w:p w:rsidR="00AF1E8E" w:rsidRPr="009E219C" w:rsidRDefault="00AF1E8E" w:rsidP="009E219C">
      <w:pPr>
        <w:pStyle w:val="Style2"/>
        <w:widowControl/>
        <w:numPr>
          <w:ilvl w:val="0"/>
          <w:numId w:val="6"/>
        </w:numPr>
        <w:tabs>
          <w:tab w:val="left" w:pos="2127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 xml:space="preserve">Заявитель может обратиться в конфликтную комиссию </w:t>
      </w:r>
      <w:r w:rsidRPr="009E219C">
        <w:rPr>
          <w:rStyle w:val="FontStyle14"/>
          <w:b w:val="0"/>
          <w:bCs/>
          <w:sz w:val="24"/>
        </w:rPr>
        <w:t>в</w:t>
      </w:r>
      <w:r w:rsidRPr="009E219C">
        <w:rPr>
          <w:rStyle w:val="FontStyle14"/>
          <w:bCs/>
          <w:sz w:val="24"/>
        </w:rPr>
        <w:t xml:space="preserve"> </w:t>
      </w:r>
      <w:r w:rsidRPr="009E219C">
        <w:rPr>
          <w:rStyle w:val="FontStyle11"/>
          <w:sz w:val="24"/>
        </w:rPr>
        <w:t>десятидневный срок со дня возникновения конфликтной ситуации и нарушения его прав.</w:t>
      </w:r>
    </w:p>
    <w:p w:rsidR="00AF1E8E" w:rsidRPr="009E219C" w:rsidRDefault="00AF1E8E" w:rsidP="009E219C">
      <w:pPr>
        <w:pStyle w:val="Style2"/>
        <w:widowControl/>
        <w:numPr>
          <w:ilvl w:val="0"/>
          <w:numId w:val="6"/>
        </w:numPr>
        <w:tabs>
          <w:tab w:val="left" w:pos="662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Конфликтная комиссия в соответствии с полученным заявлением, заслушав мнения обеих сторон, принимает решение об урегулировании конфликтной ситуации.</w:t>
      </w:r>
    </w:p>
    <w:p w:rsidR="00AF1E8E" w:rsidRPr="009E219C" w:rsidRDefault="00AF1E8E" w:rsidP="009E219C">
      <w:pPr>
        <w:pStyle w:val="Style2"/>
        <w:widowControl/>
        <w:numPr>
          <w:ilvl w:val="0"/>
          <w:numId w:val="6"/>
        </w:numPr>
        <w:tabs>
          <w:tab w:val="left" w:pos="662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(психиатра, психолога</w:t>
      </w:r>
      <w:r w:rsidR="00546653" w:rsidRPr="009E219C">
        <w:rPr>
          <w:rStyle w:val="FontStyle11"/>
          <w:sz w:val="24"/>
        </w:rPr>
        <w:t xml:space="preserve"> и т.д.</w:t>
      </w:r>
      <w:r w:rsidRPr="009E219C">
        <w:rPr>
          <w:rStyle w:val="FontStyle11"/>
          <w:sz w:val="24"/>
        </w:rPr>
        <w:t>), если они не являются членами комиссии.</w:t>
      </w:r>
    </w:p>
    <w:p w:rsidR="00AF1E8E" w:rsidRPr="009E219C" w:rsidRDefault="00AF1E8E" w:rsidP="009E219C">
      <w:pPr>
        <w:pStyle w:val="Style2"/>
        <w:widowControl/>
        <w:numPr>
          <w:ilvl w:val="0"/>
          <w:numId w:val="6"/>
        </w:numPr>
        <w:tabs>
          <w:tab w:val="left" w:pos="662"/>
        </w:tabs>
        <w:spacing w:line="240" w:lineRule="auto"/>
        <w:ind w:right="1766"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lastRenderedPageBreak/>
        <w:t>Работа конфликтной комиссии оформляется протоколами, которые подписываются председателем комиссии и секретарем.</w:t>
      </w:r>
    </w:p>
    <w:p w:rsidR="00AF1E8E" w:rsidRPr="009E219C" w:rsidRDefault="00AF1E8E" w:rsidP="009E219C">
      <w:pPr>
        <w:pStyle w:val="Style2"/>
        <w:widowControl/>
        <w:numPr>
          <w:ilvl w:val="0"/>
          <w:numId w:val="6"/>
        </w:numPr>
        <w:tabs>
          <w:tab w:val="left" w:pos="662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 xml:space="preserve">Решения комиссии принимаются простым большинством при наличии не менее </w:t>
      </w:r>
      <w:r w:rsidRPr="009E219C">
        <w:rPr>
          <w:rStyle w:val="FontStyle12"/>
          <w:i w:val="0"/>
          <w:iCs/>
          <w:spacing w:val="0"/>
          <w:sz w:val="24"/>
        </w:rPr>
        <w:t>2/</w:t>
      </w:r>
      <w:r w:rsidRPr="009E219C">
        <w:rPr>
          <w:rStyle w:val="FontStyle11"/>
          <w:sz w:val="24"/>
        </w:rPr>
        <w:t>3 состава.</w:t>
      </w:r>
    </w:p>
    <w:p w:rsidR="00AF1E8E" w:rsidRPr="009E219C" w:rsidRDefault="00AF1E8E" w:rsidP="009E219C">
      <w:pPr>
        <w:pStyle w:val="Style2"/>
        <w:widowControl/>
        <w:numPr>
          <w:ilvl w:val="0"/>
          <w:numId w:val="6"/>
        </w:numPr>
        <w:tabs>
          <w:tab w:val="left" w:pos="662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Рассмотрение заявления должно быть проведено в десятидневный срок со дня подачи заявления.</w:t>
      </w:r>
    </w:p>
    <w:p w:rsidR="00AF1E8E" w:rsidRPr="009E219C" w:rsidRDefault="00AF1E8E" w:rsidP="009E219C">
      <w:pPr>
        <w:pStyle w:val="Style2"/>
        <w:widowControl/>
        <w:numPr>
          <w:ilvl w:val="0"/>
          <w:numId w:val="6"/>
        </w:numPr>
        <w:tabs>
          <w:tab w:val="left" w:pos="662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По требованию заявителя решение конфликтной комиссии может быть выдано ему в письменном виде.</w:t>
      </w:r>
    </w:p>
    <w:p w:rsidR="00AF1E8E" w:rsidRPr="009E219C" w:rsidRDefault="002B5F4A" w:rsidP="009E219C">
      <w:pPr>
        <w:pStyle w:val="Style2"/>
        <w:widowControl/>
        <w:tabs>
          <w:tab w:val="left" w:pos="840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 xml:space="preserve">3.9. </w:t>
      </w:r>
      <w:r w:rsidR="00AF1E8E" w:rsidRPr="009E219C">
        <w:rPr>
          <w:rStyle w:val="FontStyle11"/>
          <w:sz w:val="24"/>
        </w:rPr>
        <w:t xml:space="preserve">Решение конфликтной комиссии является </w:t>
      </w:r>
      <w:r w:rsidR="009E219C">
        <w:rPr>
          <w:rStyle w:val="FontStyle11"/>
          <w:sz w:val="24"/>
        </w:rPr>
        <w:t xml:space="preserve">основой для приказа директора и </w:t>
      </w:r>
      <w:r w:rsidR="00AF1E8E" w:rsidRPr="009E219C">
        <w:rPr>
          <w:rStyle w:val="FontStyle11"/>
          <w:sz w:val="24"/>
        </w:rPr>
        <w:t>подлежит исполнению администрацией и педагогическим коллективом.</w:t>
      </w:r>
    </w:p>
    <w:p w:rsidR="00AF1E8E" w:rsidRPr="009E219C" w:rsidRDefault="00AF1E8E" w:rsidP="00EE4BAD">
      <w:pPr>
        <w:pStyle w:val="Style3"/>
        <w:widowControl/>
        <w:jc w:val="both"/>
        <w:rPr>
          <w:rStyle w:val="FontStyle13"/>
          <w:bCs/>
          <w:sz w:val="24"/>
        </w:rPr>
      </w:pPr>
    </w:p>
    <w:p w:rsidR="00AF1E8E" w:rsidRPr="009E219C" w:rsidRDefault="008D5EE7" w:rsidP="00301460">
      <w:pPr>
        <w:pStyle w:val="Style5"/>
        <w:widowControl/>
        <w:numPr>
          <w:ilvl w:val="0"/>
          <w:numId w:val="11"/>
        </w:numPr>
        <w:tabs>
          <w:tab w:val="left" w:pos="595"/>
        </w:tabs>
        <w:spacing w:line="240" w:lineRule="auto"/>
        <w:jc w:val="center"/>
        <w:rPr>
          <w:rStyle w:val="FontStyle14"/>
          <w:bCs/>
          <w:sz w:val="24"/>
        </w:rPr>
      </w:pPr>
      <w:r w:rsidRPr="009E219C">
        <w:rPr>
          <w:rStyle w:val="FontStyle14"/>
          <w:bCs/>
          <w:sz w:val="24"/>
        </w:rPr>
        <w:t>ПРАВА И ОБЯЗАННОСТИ ЧЛЕНОВ КОМИССИИ</w:t>
      </w:r>
    </w:p>
    <w:p w:rsidR="00AF1E8E" w:rsidRPr="009E219C" w:rsidRDefault="00AF1E8E" w:rsidP="009E219C">
      <w:pPr>
        <w:pStyle w:val="Style2"/>
        <w:widowControl/>
        <w:numPr>
          <w:ilvl w:val="0"/>
          <w:numId w:val="7"/>
        </w:numPr>
        <w:tabs>
          <w:tab w:val="left" w:pos="658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Члены комиссии имеют право на получение необходимых консультаций различных специалистов и учреждений по вопросам, относящихся к компетенции конфликтной комиссии.</w:t>
      </w:r>
    </w:p>
    <w:p w:rsidR="00AF1E8E" w:rsidRPr="009E219C" w:rsidRDefault="00AF1E8E" w:rsidP="009E219C">
      <w:pPr>
        <w:pStyle w:val="Style2"/>
        <w:widowControl/>
        <w:numPr>
          <w:ilvl w:val="0"/>
          <w:numId w:val="7"/>
        </w:numPr>
        <w:tabs>
          <w:tab w:val="left" w:pos="658"/>
        </w:tabs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Члены комиссии обязаны присутствовать на заседании комиссии, принимать решение по заявленному вопросу открытым голосованием, давать заявителю ответ в письменном виде.</w:t>
      </w:r>
    </w:p>
    <w:p w:rsidR="00AF1E8E" w:rsidRPr="009E219C" w:rsidRDefault="00AF1E8E" w:rsidP="00EE4BAD">
      <w:pPr>
        <w:pStyle w:val="Style5"/>
        <w:widowControl/>
        <w:spacing w:line="240" w:lineRule="auto"/>
      </w:pPr>
    </w:p>
    <w:p w:rsidR="00AF1E8E" w:rsidRPr="009E219C" w:rsidRDefault="008D5EE7" w:rsidP="0051037C">
      <w:pPr>
        <w:pStyle w:val="Style5"/>
        <w:widowControl/>
        <w:tabs>
          <w:tab w:val="left" w:pos="595"/>
        </w:tabs>
        <w:spacing w:line="240" w:lineRule="auto"/>
        <w:jc w:val="center"/>
        <w:rPr>
          <w:rStyle w:val="FontStyle14"/>
          <w:bCs/>
          <w:sz w:val="24"/>
        </w:rPr>
      </w:pPr>
      <w:r w:rsidRPr="009E219C">
        <w:rPr>
          <w:rStyle w:val="FontStyle14"/>
          <w:bCs/>
          <w:sz w:val="24"/>
        </w:rPr>
        <w:t xml:space="preserve">5.  </w:t>
      </w:r>
      <w:r w:rsidR="00546653" w:rsidRPr="009E219C">
        <w:rPr>
          <w:rStyle w:val="FontStyle14"/>
          <w:bCs/>
          <w:sz w:val="24"/>
        </w:rPr>
        <w:t xml:space="preserve"> </w:t>
      </w:r>
      <w:r w:rsidRPr="009E219C">
        <w:rPr>
          <w:rStyle w:val="FontStyle14"/>
          <w:bCs/>
          <w:sz w:val="24"/>
        </w:rPr>
        <w:t>ДЕЛОПРОИЗВОДСТВО КОМИССИИ</w:t>
      </w:r>
    </w:p>
    <w:p w:rsidR="00AF1E8E" w:rsidRPr="009E219C" w:rsidRDefault="002B5F4A" w:rsidP="009E219C">
      <w:pPr>
        <w:pStyle w:val="Style4"/>
        <w:widowControl/>
        <w:spacing w:line="240" w:lineRule="auto"/>
        <w:ind w:firstLine="567"/>
        <w:jc w:val="both"/>
        <w:rPr>
          <w:rStyle w:val="FontStyle11"/>
          <w:sz w:val="24"/>
        </w:rPr>
      </w:pPr>
      <w:r w:rsidRPr="009E219C">
        <w:rPr>
          <w:rStyle w:val="FontStyle11"/>
          <w:sz w:val="24"/>
        </w:rPr>
        <w:t>5.1.</w:t>
      </w:r>
      <w:r w:rsidR="00AF1E8E" w:rsidRPr="009E219C">
        <w:rPr>
          <w:rStyle w:val="FontStyle11"/>
          <w:sz w:val="24"/>
        </w:rPr>
        <w:t xml:space="preserve"> Заседания конфликтной комиссии оформляются протоколом, который хранится </w:t>
      </w:r>
      <w:r w:rsidR="00AF1E8E" w:rsidRPr="009E219C">
        <w:rPr>
          <w:rStyle w:val="FontStyle14"/>
          <w:b w:val="0"/>
          <w:bCs/>
          <w:sz w:val="24"/>
        </w:rPr>
        <w:t>в</w:t>
      </w:r>
      <w:r w:rsidR="00AF1E8E" w:rsidRPr="009E219C">
        <w:rPr>
          <w:rStyle w:val="FontStyle14"/>
          <w:bCs/>
          <w:sz w:val="24"/>
        </w:rPr>
        <w:t xml:space="preserve"> </w:t>
      </w:r>
      <w:r w:rsidR="00AF1E8E" w:rsidRPr="009E219C">
        <w:rPr>
          <w:rStyle w:val="FontStyle11"/>
          <w:sz w:val="24"/>
        </w:rPr>
        <w:t>образовательном учреждении в течение пяти лет.</w:t>
      </w:r>
    </w:p>
    <w:p w:rsidR="00AF1E8E" w:rsidRPr="009E219C" w:rsidRDefault="00AF1E8E" w:rsidP="00EE4BAD">
      <w:pPr>
        <w:pStyle w:val="Style4"/>
        <w:widowControl/>
        <w:tabs>
          <w:tab w:val="left" w:pos="720"/>
        </w:tabs>
        <w:spacing w:line="240" w:lineRule="auto"/>
        <w:jc w:val="both"/>
        <w:rPr>
          <w:rStyle w:val="FontStyle11"/>
          <w:sz w:val="24"/>
        </w:rPr>
      </w:pPr>
    </w:p>
    <w:p w:rsidR="00A42031" w:rsidRPr="009E219C" w:rsidRDefault="00A42031" w:rsidP="00EE4BAD">
      <w:pPr>
        <w:jc w:val="both"/>
      </w:pPr>
    </w:p>
    <w:sectPr w:rsidR="00A42031" w:rsidRPr="009E219C" w:rsidSect="000314B6">
      <w:headerReference w:type="even" r:id="rId8"/>
      <w:headerReference w:type="default" r:id="rId9"/>
      <w:pgSz w:w="11906" w:h="16838"/>
      <w:pgMar w:top="1134" w:right="680" w:bottom="113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E0F" w:rsidRDefault="00473E0F">
      <w:r>
        <w:separator/>
      </w:r>
    </w:p>
  </w:endnote>
  <w:endnote w:type="continuationSeparator" w:id="0">
    <w:p w:rsidR="00473E0F" w:rsidRDefault="00473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E0F" w:rsidRDefault="00473E0F">
      <w:r>
        <w:separator/>
      </w:r>
    </w:p>
  </w:footnote>
  <w:footnote w:type="continuationSeparator" w:id="0">
    <w:p w:rsidR="00473E0F" w:rsidRDefault="00473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4A" w:rsidRDefault="002B5F4A" w:rsidP="00A502D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5F4A" w:rsidRDefault="002B5F4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4A" w:rsidRDefault="002B5F4A" w:rsidP="00A502D5">
    <w:pPr>
      <w:pStyle w:val="a3"/>
      <w:framePr w:wrap="around" w:vAnchor="text" w:hAnchor="margin" w:xAlign="center" w:y="1"/>
      <w:rPr>
        <w:rStyle w:val="a5"/>
      </w:rPr>
    </w:pPr>
  </w:p>
  <w:p w:rsidR="002B5F4A" w:rsidRDefault="002B5F4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970ABFFE"/>
    <w:lvl w:ilvl="0">
      <w:numFmt w:val="bullet"/>
      <w:lvlText w:val="*"/>
      <w:lvlJc w:val="left"/>
    </w:lvl>
  </w:abstractNum>
  <w:abstractNum w:abstractNumId="1" w15:restartNumberingAfterBreak="0">
    <w:nsid w:val="0AC84A77"/>
    <w:multiLevelType w:val="hybridMultilevel"/>
    <w:tmpl w:val="E4AC5F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23F15"/>
    <w:multiLevelType w:val="singleLevel"/>
    <w:tmpl w:val="A072E64C"/>
    <w:lvl w:ilvl="0">
      <w:start w:val="1"/>
      <w:numFmt w:val="decimal"/>
      <w:lvlText w:val="1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1725046"/>
    <w:multiLevelType w:val="singleLevel"/>
    <w:tmpl w:val="ADBEEC56"/>
    <w:lvl w:ilvl="0">
      <w:start w:val="1"/>
      <w:numFmt w:val="decimal"/>
      <w:lvlText w:val="3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B6C1892"/>
    <w:multiLevelType w:val="singleLevel"/>
    <w:tmpl w:val="85E41372"/>
    <w:lvl w:ilvl="0">
      <w:start w:val="1"/>
      <w:numFmt w:val="decimal"/>
      <w:lvlText w:val="4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B965F17"/>
    <w:multiLevelType w:val="multilevel"/>
    <w:tmpl w:val="E6EA3392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346C5231"/>
    <w:multiLevelType w:val="hybridMultilevel"/>
    <w:tmpl w:val="CC4AD476"/>
    <w:lvl w:ilvl="0" w:tplc="3014D4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ECF07C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63E00B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1C043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A926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BD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434646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0D83D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A4E4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454B13E7"/>
    <w:multiLevelType w:val="multilevel"/>
    <w:tmpl w:val="C4BE3C16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8" w15:restartNumberingAfterBreak="0">
    <w:nsid w:val="7AB70D8E"/>
    <w:multiLevelType w:val="singleLevel"/>
    <w:tmpl w:val="50CE705C"/>
    <w:lvl w:ilvl="0">
      <w:start w:val="1"/>
      <w:numFmt w:val="decimal"/>
      <w:lvlText w:val="2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EF138D4"/>
    <w:multiLevelType w:val="hybridMultilevel"/>
    <w:tmpl w:val="7A3264D2"/>
    <w:lvl w:ilvl="0" w:tplc="CCB8304E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  <w:lvlOverride w:ilvl="0">
      <w:lvl w:ilvl="0">
        <w:numFmt w:val="bullet"/>
        <w:lvlText w:val="■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031"/>
    <w:rsid w:val="00007144"/>
    <w:rsid w:val="000314B6"/>
    <w:rsid w:val="00084F54"/>
    <w:rsid w:val="0009613A"/>
    <w:rsid w:val="000F419C"/>
    <w:rsid w:val="00132467"/>
    <w:rsid w:val="00151DAA"/>
    <w:rsid w:val="00180610"/>
    <w:rsid w:val="001B0ABE"/>
    <w:rsid w:val="001C11EB"/>
    <w:rsid w:val="00222A2F"/>
    <w:rsid w:val="002B5F4A"/>
    <w:rsid w:val="002D26AE"/>
    <w:rsid w:val="00301460"/>
    <w:rsid w:val="003155C0"/>
    <w:rsid w:val="00342416"/>
    <w:rsid w:val="00373570"/>
    <w:rsid w:val="00384C51"/>
    <w:rsid w:val="003B7B3C"/>
    <w:rsid w:val="00421BCA"/>
    <w:rsid w:val="00440BBD"/>
    <w:rsid w:val="00473E0F"/>
    <w:rsid w:val="004A029F"/>
    <w:rsid w:val="0051037C"/>
    <w:rsid w:val="0051598E"/>
    <w:rsid w:val="00517395"/>
    <w:rsid w:val="00546653"/>
    <w:rsid w:val="00594168"/>
    <w:rsid w:val="005C28B7"/>
    <w:rsid w:val="005E3A59"/>
    <w:rsid w:val="00601AE2"/>
    <w:rsid w:val="00633584"/>
    <w:rsid w:val="006570AF"/>
    <w:rsid w:val="00665E3E"/>
    <w:rsid w:val="006C2D41"/>
    <w:rsid w:val="007B4FEE"/>
    <w:rsid w:val="007D68D8"/>
    <w:rsid w:val="007E40B1"/>
    <w:rsid w:val="008B19EC"/>
    <w:rsid w:val="008C2B3A"/>
    <w:rsid w:val="008D5EE7"/>
    <w:rsid w:val="00944D06"/>
    <w:rsid w:val="00995124"/>
    <w:rsid w:val="009E219C"/>
    <w:rsid w:val="00A42031"/>
    <w:rsid w:val="00A502D5"/>
    <w:rsid w:val="00A876BD"/>
    <w:rsid w:val="00AA6DA8"/>
    <w:rsid w:val="00AB54A2"/>
    <w:rsid w:val="00AF1E8E"/>
    <w:rsid w:val="00B149F0"/>
    <w:rsid w:val="00B47234"/>
    <w:rsid w:val="00B579E0"/>
    <w:rsid w:val="00B8476E"/>
    <w:rsid w:val="00B847C8"/>
    <w:rsid w:val="00B91BD9"/>
    <w:rsid w:val="00BA2D92"/>
    <w:rsid w:val="00D26117"/>
    <w:rsid w:val="00D37F77"/>
    <w:rsid w:val="00DC31AD"/>
    <w:rsid w:val="00E01697"/>
    <w:rsid w:val="00ED3361"/>
    <w:rsid w:val="00EE3AF7"/>
    <w:rsid w:val="00EE4BAD"/>
    <w:rsid w:val="00F17641"/>
    <w:rsid w:val="00F2461C"/>
    <w:rsid w:val="00F9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66CAF7D-7408-4242-AB28-F73DBB6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031"/>
    <w:rPr>
      <w:sz w:val="24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F1E8E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AF1E8E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3">
    <w:name w:val="Style3"/>
    <w:basedOn w:val="a"/>
    <w:rsid w:val="00AF1E8E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AF1E8E"/>
    <w:pPr>
      <w:widowControl w:val="0"/>
      <w:autoSpaceDE w:val="0"/>
      <w:autoSpaceDN w:val="0"/>
      <w:adjustRightInd w:val="0"/>
      <w:spacing w:line="275" w:lineRule="exact"/>
    </w:pPr>
  </w:style>
  <w:style w:type="paragraph" w:customStyle="1" w:styleId="Style5">
    <w:name w:val="Style5"/>
    <w:basedOn w:val="a"/>
    <w:rsid w:val="00AF1E8E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11">
    <w:name w:val="Font Style11"/>
    <w:rsid w:val="00AF1E8E"/>
    <w:rPr>
      <w:rFonts w:ascii="Times New Roman" w:hAnsi="Times New Roman"/>
      <w:sz w:val="20"/>
    </w:rPr>
  </w:style>
  <w:style w:type="character" w:customStyle="1" w:styleId="FontStyle12">
    <w:name w:val="Font Style12"/>
    <w:rsid w:val="00AF1E8E"/>
    <w:rPr>
      <w:rFonts w:ascii="Times New Roman" w:hAnsi="Times New Roman"/>
      <w:i/>
      <w:spacing w:val="-10"/>
      <w:sz w:val="20"/>
    </w:rPr>
  </w:style>
  <w:style w:type="character" w:customStyle="1" w:styleId="FontStyle13">
    <w:name w:val="Font Style13"/>
    <w:rsid w:val="00AF1E8E"/>
    <w:rPr>
      <w:rFonts w:ascii="Times New Roman" w:hAnsi="Times New Roman"/>
      <w:b/>
      <w:sz w:val="22"/>
    </w:rPr>
  </w:style>
  <w:style w:type="character" w:customStyle="1" w:styleId="FontStyle14">
    <w:name w:val="Font Style14"/>
    <w:rsid w:val="00AF1E8E"/>
    <w:rPr>
      <w:rFonts w:ascii="Times New Roman" w:hAnsi="Times New Roman"/>
      <w:b/>
      <w:sz w:val="22"/>
    </w:rPr>
  </w:style>
  <w:style w:type="paragraph" w:styleId="a3">
    <w:name w:val="header"/>
    <w:basedOn w:val="a"/>
    <w:link w:val="a4"/>
    <w:uiPriority w:val="99"/>
    <w:rsid w:val="00EE4B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sz w:val="24"/>
      <w:szCs w:val="24"/>
    </w:rPr>
  </w:style>
  <w:style w:type="character" w:styleId="a5">
    <w:name w:val="page number"/>
    <w:basedOn w:val="a0"/>
    <w:uiPriority w:val="99"/>
    <w:rsid w:val="00EE4BAD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EE4B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a9"/>
    <w:uiPriority w:val="99"/>
    <w:rsid w:val="00AB54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AB54A2"/>
    <w:rPr>
      <w:sz w:val="24"/>
    </w:rPr>
  </w:style>
  <w:style w:type="paragraph" w:styleId="aa">
    <w:name w:val="No Spacing"/>
    <w:link w:val="ab"/>
    <w:uiPriority w:val="1"/>
    <w:qFormat/>
    <w:rsid w:val="009E219C"/>
    <w:rPr>
      <w:rFonts w:ascii="Calibri" w:hAnsi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1"/>
    <w:locked/>
    <w:rsid w:val="009E219C"/>
    <w:rPr>
      <w:rFonts w:ascii="Calibri" w:eastAsia="Times New Roman" w:hAnsi="Calibri"/>
      <w:sz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30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</vt:lpstr>
    </vt:vector>
  </TitlesOfParts>
  <Company>SPecialiST RePack</Company>
  <LinksUpToDate>false</LinksUpToDate>
  <CharactersWithSpaces>3088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</dc:title>
  <dc:subject/>
  <dc:creator>i965</dc:creator>
  <cp:keywords/>
  <dc:description/>
  <cp:lastModifiedBy>эко</cp:lastModifiedBy>
  <cp:revision>2</cp:revision>
  <cp:lastPrinted>2016-02-03T06:29:00Z</cp:lastPrinted>
  <dcterms:created xsi:type="dcterms:W3CDTF">2016-02-04T07:30:00Z</dcterms:created>
  <dcterms:modified xsi:type="dcterms:W3CDTF">2016-02-04T07:30:00Z</dcterms:modified>
</cp:coreProperties>
</file>