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05E9" w14:textId="2E213C29" w:rsidR="00E564E9" w:rsidRDefault="00E564E9" w:rsidP="00AA035C">
      <w:pPr>
        <w:suppressAutoHyphens w:val="0"/>
        <w:jc w:val="center"/>
        <w:rPr>
          <w:rFonts w:eastAsia="SimSun" w:cs="Lucida Sans"/>
          <w:b/>
          <w:bCs/>
          <w:kern w:val="1"/>
          <w:lang w:eastAsia="hi-IN" w:bidi="hi-IN"/>
        </w:rPr>
      </w:pPr>
    </w:p>
    <w:p w14:paraId="6313181D" w14:textId="77777777" w:rsidR="007E3144" w:rsidRDefault="009D273C" w:rsidP="007E3144">
      <w:pPr>
        <w:suppressAutoHyphens w:val="0"/>
        <w:jc w:val="center"/>
        <w:rPr>
          <w:rFonts w:eastAsia="SimSun" w:cs="Lucida Sans"/>
          <w:kern w:val="1"/>
          <w:sz w:val="26"/>
          <w:szCs w:val="26"/>
          <w:lang w:eastAsia="hi-IN" w:bidi="hi-IN"/>
        </w:rPr>
      </w:pPr>
      <w:r w:rsidRPr="009C7781"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  <w:t>П</w:t>
      </w:r>
      <w:r w:rsidR="007E3144"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  <w:t>оложение</w:t>
      </w:r>
      <w:r w:rsidR="007E3144">
        <w:rPr>
          <w:b/>
          <w:sz w:val="26"/>
          <w:szCs w:val="26"/>
        </w:rPr>
        <w:t xml:space="preserve"> </w:t>
      </w:r>
      <w:r w:rsidRPr="009C7781"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  <w:t>о проведении природоохранной акции «Ёлочка, живи!»</w:t>
      </w:r>
      <w:r w:rsidRPr="009C7781">
        <w:rPr>
          <w:rFonts w:eastAsia="SimSun" w:cs="Lucida Sans"/>
          <w:kern w:val="1"/>
          <w:sz w:val="26"/>
          <w:szCs w:val="26"/>
          <w:lang w:eastAsia="hi-IN" w:bidi="hi-IN"/>
        </w:rPr>
        <w:t xml:space="preserve"> </w:t>
      </w:r>
    </w:p>
    <w:p w14:paraId="0AEDE1C9" w14:textId="6E910A5E" w:rsidR="009D273C" w:rsidRPr="007E3144" w:rsidRDefault="007E3144" w:rsidP="007E3144">
      <w:pPr>
        <w:suppressAutoHyphens w:val="0"/>
        <w:jc w:val="center"/>
        <w:rPr>
          <w:b/>
          <w:sz w:val="26"/>
          <w:szCs w:val="26"/>
        </w:rPr>
      </w:pPr>
      <w:r w:rsidRPr="007E3144">
        <w:rPr>
          <w:rFonts w:eastAsia="SimSun" w:cs="Lucida Sans"/>
          <w:b/>
          <w:kern w:val="1"/>
          <w:sz w:val="26"/>
          <w:szCs w:val="26"/>
          <w:lang w:eastAsia="hi-IN" w:bidi="hi-IN"/>
        </w:rPr>
        <w:t>в рамках мероприятий «дорожной карты» по развитию школьных лесничеств</w:t>
      </w:r>
    </w:p>
    <w:p w14:paraId="62FB8DB2" w14:textId="77777777" w:rsidR="009D273C" w:rsidRPr="009C7781" w:rsidRDefault="009D273C" w:rsidP="009D273C">
      <w:pPr>
        <w:widowControl w:val="0"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14:paraId="1EBC5D87" w14:textId="77777777" w:rsidR="009D273C" w:rsidRPr="009C7781" w:rsidRDefault="009D273C" w:rsidP="009D273C">
      <w:pPr>
        <w:widowControl w:val="0"/>
        <w:jc w:val="center"/>
        <w:rPr>
          <w:rFonts w:eastAsia="SimSun" w:cs="Lucida Sans"/>
          <w:b/>
          <w:kern w:val="1"/>
          <w:sz w:val="26"/>
          <w:szCs w:val="26"/>
          <w:lang w:eastAsia="hi-IN" w:bidi="hi-IN"/>
        </w:rPr>
      </w:pPr>
      <w:r w:rsidRPr="009C7781">
        <w:rPr>
          <w:rFonts w:eastAsia="SimSun" w:cs="Lucida Sans"/>
          <w:b/>
          <w:kern w:val="1"/>
          <w:sz w:val="26"/>
          <w:szCs w:val="26"/>
          <w:lang w:eastAsia="hi-IN" w:bidi="hi-IN"/>
        </w:rPr>
        <w:t>1.Общие положения</w:t>
      </w:r>
    </w:p>
    <w:p w14:paraId="3B5CCBD3" w14:textId="4D479F53" w:rsidR="009D273C" w:rsidRPr="009C7781" w:rsidRDefault="009D273C" w:rsidP="009C7781">
      <w:pPr>
        <w:widowControl w:val="0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1.1. Настоящее положение определяет порядок проведения природоохранной акции «</w:t>
      </w:r>
      <w:r w:rsidRPr="009C7781">
        <w:rPr>
          <w:rFonts w:eastAsia="SimSun"/>
          <w:b/>
          <w:bCs/>
          <w:kern w:val="1"/>
          <w:sz w:val="26"/>
          <w:szCs w:val="26"/>
          <w:lang w:eastAsia="hi-IN" w:bidi="hi-IN"/>
        </w:rPr>
        <w:t>Ёлочка, живи!»</w:t>
      </w:r>
      <w:r w:rsidR="009C7781">
        <w:rPr>
          <w:rFonts w:eastAsia="SimSun"/>
          <w:b/>
          <w:bCs/>
          <w:kern w:val="1"/>
          <w:sz w:val="26"/>
          <w:szCs w:val="26"/>
          <w:lang w:eastAsia="hi-IN" w:bidi="hi-IN"/>
        </w:rPr>
        <w:t xml:space="preserve"> </w:t>
      </w:r>
      <w:r w:rsidR="009C7781" w:rsidRPr="009C7781">
        <w:rPr>
          <w:rFonts w:eastAsia="SimSun"/>
          <w:kern w:val="1"/>
          <w:sz w:val="26"/>
          <w:szCs w:val="26"/>
          <w:lang w:eastAsia="hi-IN" w:bidi="hi-IN"/>
        </w:rPr>
        <w:t>(далее Акци</w:t>
      </w:r>
      <w:r w:rsidR="009C7781">
        <w:rPr>
          <w:rFonts w:eastAsia="SimSun"/>
          <w:kern w:val="1"/>
          <w:sz w:val="26"/>
          <w:szCs w:val="26"/>
          <w:lang w:eastAsia="hi-IN" w:bidi="hi-IN"/>
        </w:rPr>
        <w:t>я</w:t>
      </w:r>
      <w:r w:rsidR="009C7781" w:rsidRPr="009C7781">
        <w:rPr>
          <w:rFonts w:eastAsia="SimSun"/>
          <w:kern w:val="1"/>
          <w:sz w:val="26"/>
          <w:szCs w:val="26"/>
          <w:lang w:eastAsia="hi-IN" w:bidi="hi-IN"/>
        </w:rPr>
        <w:t xml:space="preserve">) 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в общеобразовательных организациях и организациях дополнительного образования Калужской области. </w:t>
      </w:r>
    </w:p>
    <w:p w14:paraId="6B76A895" w14:textId="583FE0BB" w:rsidR="009C7781" w:rsidRDefault="009C7781" w:rsidP="009C7781">
      <w:pPr>
        <w:widowControl w:val="0"/>
        <w:ind w:firstLine="708"/>
        <w:jc w:val="both"/>
        <w:rPr>
          <w:sz w:val="26"/>
          <w:szCs w:val="26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1.2. </w:t>
      </w:r>
      <w:r w:rsidR="007E3144" w:rsidRPr="007E3144">
        <w:rPr>
          <w:sz w:val="26"/>
          <w:szCs w:val="26"/>
        </w:rPr>
        <w:t>Учредителем Акции является министерство образования и науки Калужской области. Организацию и проведение Акции осуществляет государственное бюджетное учреждение дополнительного образования Калужской области «Областной эколого-биологический центр» (далее – Г</w:t>
      </w:r>
      <w:r w:rsidR="007E3144">
        <w:rPr>
          <w:sz w:val="26"/>
          <w:szCs w:val="26"/>
        </w:rPr>
        <w:t>БУ ДО КО «ОЭБЦ»)</w:t>
      </w:r>
      <w:r w:rsidRPr="002C1B94">
        <w:rPr>
          <w:sz w:val="26"/>
          <w:szCs w:val="26"/>
        </w:rPr>
        <w:t>.</w:t>
      </w:r>
    </w:p>
    <w:p w14:paraId="259D5CB2" w14:textId="77777777" w:rsidR="007E3144" w:rsidRDefault="007E3144" w:rsidP="009C7781">
      <w:pPr>
        <w:widowControl w:val="0"/>
        <w:ind w:firstLine="708"/>
        <w:jc w:val="both"/>
        <w:rPr>
          <w:sz w:val="26"/>
          <w:szCs w:val="26"/>
        </w:rPr>
      </w:pPr>
    </w:p>
    <w:p w14:paraId="0860CAC9" w14:textId="5FB0BBB6" w:rsidR="009C7781" w:rsidRPr="009C7781" w:rsidRDefault="009C7781" w:rsidP="009C7781">
      <w:pPr>
        <w:widowControl w:val="0"/>
        <w:ind w:firstLine="708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b/>
          <w:kern w:val="1"/>
          <w:sz w:val="26"/>
          <w:szCs w:val="26"/>
          <w:lang w:eastAsia="hi-IN" w:bidi="hi-IN"/>
        </w:rPr>
        <w:t>2. Цели и задачи Акции</w:t>
      </w:r>
    </w:p>
    <w:p w14:paraId="720437F0" w14:textId="2F467722" w:rsidR="009D273C" w:rsidRPr="009C7781" w:rsidRDefault="009C7781" w:rsidP="009C7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2.1. 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>Цель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 проведения Акции</w:t>
      </w:r>
      <w:r w:rsidR="007E3144">
        <w:rPr>
          <w:rFonts w:eastAsia="SimSun"/>
          <w:kern w:val="1"/>
          <w:sz w:val="26"/>
          <w:szCs w:val="26"/>
          <w:lang w:eastAsia="hi-IN" w:bidi="hi-IN"/>
        </w:rPr>
        <w:t xml:space="preserve"> - 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>воспитание у учащихся и населения экологической культуры, направленной на гармоничное взаимодействие человека с окружающей природной средой,</w:t>
      </w:r>
      <w:r w:rsidR="009D273C" w:rsidRPr="009C7781">
        <w:rPr>
          <w:rFonts w:eastAsia="SimSun"/>
          <w:color w:val="000000"/>
          <w:kern w:val="1"/>
          <w:sz w:val="26"/>
          <w:szCs w:val="26"/>
          <w:lang w:eastAsia="hi-IN" w:bidi="hi-IN"/>
        </w:rPr>
        <w:t xml:space="preserve"> и привлечение 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>внимания общественности к проблемам охраны хвойных насаждений.</w:t>
      </w:r>
    </w:p>
    <w:p w14:paraId="26E2EDAC" w14:textId="5ACF888F" w:rsidR="009D273C" w:rsidRPr="009C7781" w:rsidRDefault="009C7781" w:rsidP="009C7781">
      <w:pPr>
        <w:widowControl w:val="0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2.2. 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7A5B23" w:rsidRPr="007A5B23">
        <w:rPr>
          <w:rFonts w:eastAsia="SimSun"/>
          <w:kern w:val="1"/>
          <w:sz w:val="26"/>
          <w:szCs w:val="26"/>
          <w:lang w:eastAsia="hi-IN" w:bidi="hi-IN"/>
        </w:rPr>
        <w:t>Основными задачами Акции</w:t>
      </w:r>
      <w:r w:rsidR="009D273C" w:rsidRPr="007A5B23">
        <w:rPr>
          <w:rFonts w:eastAsia="SimSun"/>
          <w:kern w:val="1"/>
          <w:sz w:val="26"/>
          <w:szCs w:val="26"/>
          <w:lang w:eastAsia="hi-IN" w:bidi="hi-IN"/>
        </w:rPr>
        <w:t>: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14:paraId="6AC4A025" w14:textId="77777777" w:rsidR="009D273C" w:rsidRPr="009C7781" w:rsidRDefault="009D273C" w:rsidP="009D273C">
      <w:pPr>
        <w:widowControl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- формирование у учащихся ответственного отношения к лесным богатствам родного края; </w:t>
      </w:r>
    </w:p>
    <w:p w14:paraId="1440A248" w14:textId="77777777" w:rsidR="009D273C" w:rsidRPr="009C7781" w:rsidRDefault="009D273C" w:rsidP="009D273C">
      <w:pPr>
        <w:widowControl w:val="0"/>
        <w:jc w:val="both"/>
        <w:rPr>
          <w:rFonts w:eastAsia="SimSun"/>
          <w:color w:val="000000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- привлечение  внимания общественности к проблеме </w:t>
      </w:r>
      <w:r w:rsidRPr="009C7781">
        <w:rPr>
          <w:rFonts w:eastAsia="SimSun"/>
          <w:color w:val="000000"/>
          <w:kern w:val="1"/>
          <w:sz w:val="26"/>
          <w:szCs w:val="26"/>
          <w:lang w:eastAsia="hi-IN" w:bidi="hi-IN"/>
        </w:rPr>
        <w:t>вырубки елей;</w:t>
      </w:r>
    </w:p>
    <w:p w14:paraId="0E9E5AC8" w14:textId="77777777" w:rsidR="009D273C" w:rsidRPr="009C7781" w:rsidRDefault="009D273C" w:rsidP="009D273C">
      <w:pPr>
        <w:widowControl w:val="0"/>
        <w:tabs>
          <w:tab w:val="left" w:pos="768"/>
        </w:tabs>
        <w:suppressAutoHyphens w:val="0"/>
        <w:autoSpaceDE w:val="0"/>
        <w:autoSpaceDN w:val="0"/>
        <w:adjustRightInd w:val="0"/>
        <w:jc w:val="both"/>
        <w:rPr>
          <w:rFonts w:eastAsia="Arial Unicode MS"/>
          <w:sz w:val="26"/>
          <w:szCs w:val="26"/>
          <w:lang w:eastAsia="ru-RU"/>
        </w:rPr>
      </w:pPr>
      <w:r w:rsidRPr="009C7781">
        <w:rPr>
          <w:rFonts w:eastAsia="Arial Unicode MS"/>
          <w:sz w:val="26"/>
          <w:szCs w:val="26"/>
          <w:lang w:eastAsia="ru-RU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14:paraId="5A45547A" w14:textId="77777777" w:rsidR="009D273C" w:rsidRPr="009C7781" w:rsidRDefault="009D273C" w:rsidP="009D273C">
      <w:pPr>
        <w:widowControl w:val="0"/>
        <w:rPr>
          <w:rFonts w:eastAsia="SimSun" w:cs="Lucida Sans"/>
          <w:b/>
          <w:kern w:val="1"/>
          <w:sz w:val="26"/>
          <w:szCs w:val="26"/>
          <w:lang w:eastAsia="hi-IN" w:bidi="hi-IN"/>
        </w:rPr>
      </w:pPr>
    </w:p>
    <w:p w14:paraId="30C6AA5B" w14:textId="5532C6F5" w:rsidR="009D273C" w:rsidRPr="009C7781" w:rsidRDefault="007A5B23" w:rsidP="009D273C">
      <w:pPr>
        <w:widowControl w:val="0"/>
        <w:jc w:val="center"/>
        <w:rPr>
          <w:rFonts w:eastAsia="SimSun" w:cs="Lucida Sans"/>
          <w:b/>
          <w:kern w:val="1"/>
          <w:sz w:val="26"/>
          <w:szCs w:val="26"/>
          <w:lang w:eastAsia="hi-IN" w:bidi="hi-IN"/>
        </w:rPr>
      </w:pPr>
      <w:r>
        <w:rPr>
          <w:rFonts w:eastAsia="SimSun" w:cs="Lucida Sans"/>
          <w:b/>
          <w:kern w:val="1"/>
          <w:sz w:val="26"/>
          <w:szCs w:val="26"/>
          <w:lang w:eastAsia="hi-IN" w:bidi="hi-IN"/>
        </w:rPr>
        <w:t>3</w:t>
      </w:r>
      <w:r w:rsidR="009D273C" w:rsidRPr="009C7781">
        <w:rPr>
          <w:rFonts w:eastAsia="SimSun" w:cs="Lucida Sans"/>
          <w:b/>
          <w:kern w:val="1"/>
          <w:sz w:val="26"/>
          <w:szCs w:val="26"/>
          <w:lang w:eastAsia="hi-IN" w:bidi="hi-IN"/>
        </w:rPr>
        <w:t>. Участники Акции</w:t>
      </w:r>
    </w:p>
    <w:p w14:paraId="453C4E67" w14:textId="77777777" w:rsidR="007A5B23" w:rsidRPr="007A5B23" w:rsidRDefault="007A5B23" w:rsidP="007A5B23">
      <w:pPr>
        <w:shd w:val="clear" w:color="auto" w:fill="FFFFFF"/>
        <w:tabs>
          <w:tab w:val="left" w:pos="720"/>
        </w:tabs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7A5B23">
        <w:rPr>
          <w:rFonts w:eastAsia="Calibri"/>
          <w:sz w:val="26"/>
          <w:szCs w:val="26"/>
          <w:lang w:eastAsia="ru-RU"/>
        </w:rPr>
        <w:t xml:space="preserve">3.1. В Акциях могут принимать участие обучающиеся и коллективы обучающихся образовательных учреждений Калужской области в возрасте от 5 до 18 лет, педагоги и коллективы педагогов образовательных учреждений Калужской области. </w:t>
      </w:r>
    </w:p>
    <w:p w14:paraId="2F7771F2" w14:textId="77777777" w:rsidR="009D273C" w:rsidRPr="009C7781" w:rsidRDefault="009D273C" w:rsidP="009D273C">
      <w:pPr>
        <w:widowControl w:val="0"/>
        <w:jc w:val="both"/>
        <w:rPr>
          <w:rFonts w:eastAsia="SimSun"/>
          <w:b/>
          <w:kern w:val="1"/>
          <w:sz w:val="26"/>
          <w:szCs w:val="26"/>
          <w:lang w:eastAsia="hi-IN" w:bidi="hi-IN"/>
        </w:rPr>
      </w:pPr>
    </w:p>
    <w:p w14:paraId="145B0DC2" w14:textId="393F8E60" w:rsidR="009D273C" w:rsidRPr="009C7781" w:rsidRDefault="009D273C" w:rsidP="009D273C">
      <w:pPr>
        <w:widowControl w:val="0"/>
        <w:tabs>
          <w:tab w:val="left" w:pos="720"/>
        </w:tabs>
        <w:jc w:val="center"/>
        <w:rPr>
          <w:rFonts w:eastAsia="SimSun" w:cs="Lucida Sans"/>
          <w:b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  <w:r w:rsidR="007A5B23">
        <w:rPr>
          <w:rFonts w:eastAsia="SimSun" w:cs="Lucida Sans"/>
          <w:b/>
          <w:kern w:val="1"/>
          <w:sz w:val="26"/>
          <w:szCs w:val="26"/>
          <w:lang w:eastAsia="hi-IN" w:bidi="hi-IN"/>
        </w:rPr>
        <w:t>4</w:t>
      </w:r>
      <w:r w:rsidRPr="009C7781">
        <w:rPr>
          <w:rFonts w:eastAsia="SimSun" w:cs="Lucida Sans"/>
          <w:b/>
          <w:kern w:val="1"/>
          <w:sz w:val="26"/>
          <w:szCs w:val="26"/>
          <w:lang w:eastAsia="hi-IN" w:bidi="hi-IN"/>
        </w:rPr>
        <w:t>. Сроки и порядок проведения Акции</w:t>
      </w:r>
    </w:p>
    <w:p w14:paraId="042B91D7" w14:textId="06E9ACEF" w:rsidR="009D273C" w:rsidRPr="009C7781" w:rsidRDefault="007A5B23" w:rsidP="007A5B23">
      <w:pPr>
        <w:widowControl w:val="0"/>
        <w:ind w:firstLine="709"/>
        <w:jc w:val="both"/>
        <w:rPr>
          <w:rFonts w:eastAsia="SimSun"/>
          <w:b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 xml:space="preserve">.1. Сроки проведения акции - </w:t>
      </w:r>
      <w:r w:rsidR="009D273C" w:rsidRPr="009C7781">
        <w:rPr>
          <w:rFonts w:eastAsia="SimSun"/>
          <w:b/>
          <w:kern w:val="1"/>
          <w:sz w:val="26"/>
          <w:szCs w:val="26"/>
          <w:lang w:eastAsia="hi-IN" w:bidi="hi-IN"/>
        </w:rPr>
        <w:t>декабр</w:t>
      </w:r>
      <w:r>
        <w:rPr>
          <w:rFonts w:eastAsia="SimSun"/>
          <w:b/>
          <w:kern w:val="1"/>
          <w:sz w:val="26"/>
          <w:szCs w:val="26"/>
          <w:lang w:eastAsia="hi-IN" w:bidi="hi-IN"/>
        </w:rPr>
        <w:t>ь</w:t>
      </w:r>
      <w:r w:rsidR="009D273C" w:rsidRPr="009C7781">
        <w:rPr>
          <w:rFonts w:eastAsia="SimSun"/>
          <w:b/>
          <w:kern w:val="1"/>
          <w:sz w:val="26"/>
          <w:szCs w:val="26"/>
          <w:lang w:eastAsia="hi-IN" w:bidi="hi-IN"/>
        </w:rPr>
        <w:t xml:space="preserve"> 202</w:t>
      </w:r>
      <w:r w:rsidR="00B9407E">
        <w:rPr>
          <w:rFonts w:eastAsia="SimSun"/>
          <w:b/>
          <w:kern w:val="1"/>
          <w:sz w:val="26"/>
          <w:szCs w:val="26"/>
          <w:lang w:eastAsia="hi-IN" w:bidi="hi-IN"/>
        </w:rPr>
        <w:t>4</w:t>
      </w:r>
      <w:r w:rsidR="009D273C" w:rsidRPr="009C7781">
        <w:rPr>
          <w:rFonts w:eastAsia="SimSun"/>
          <w:b/>
          <w:kern w:val="1"/>
          <w:sz w:val="26"/>
          <w:szCs w:val="26"/>
          <w:lang w:eastAsia="hi-IN" w:bidi="hi-IN"/>
        </w:rPr>
        <w:t xml:space="preserve"> г.</w:t>
      </w:r>
    </w:p>
    <w:p w14:paraId="168687BA" w14:textId="0E5BF4D4" w:rsidR="009D273C" w:rsidRPr="009C7781" w:rsidRDefault="007A5B23" w:rsidP="007A5B23">
      <w:pPr>
        <w:widowControl w:val="0"/>
        <w:ind w:firstLine="709"/>
        <w:jc w:val="both"/>
        <w:rPr>
          <w:rFonts w:eastAsia="SimSun"/>
          <w:bCs/>
          <w:iCs/>
          <w:kern w:val="1"/>
          <w:sz w:val="26"/>
          <w:szCs w:val="26"/>
          <w:lang w:eastAsia="hi-IN" w:bidi="hi-IN"/>
        </w:rPr>
      </w:pPr>
      <w:r>
        <w:rPr>
          <w:rFonts w:eastAsia="SimSun"/>
          <w:iCs/>
          <w:kern w:val="1"/>
          <w:sz w:val="26"/>
          <w:szCs w:val="26"/>
          <w:lang w:eastAsia="hi-IN" w:bidi="hi-IN"/>
        </w:rPr>
        <w:t>4</w:t>
      </w:r>
      <w:r w:rsidR="009D273C" w:rsidRPr="009C7781">
        <w:rPr>
          <w:rFonts w:eastAsia="SimSun"/>
          <w:iCs/>
          <w:kern w:val="1"/>
          <w:sz w:val="26"/>
          <w:szCs w:val="26"/>
          <w:lang w:eastAsia="hi-IN" w:bidi="hi-IN"/>
        </w:rPr>
        <w:t xml:space="preserve">.2.  Акция включает в себя следующие </w:t>
      </w:r>
      <w:r w:rsidR="009D273C" w:rsidRPr="009C7781">
        <w:rPr>
          <w:rFonts w:eastAsia="SimSun"/>
          <w:bCs/>
          <w:iCs/>
          <w:kern w:val="1"/>
          <w:sz w:val="26"/>
          <w:szCs w:val="26"/>
          <w:lang w:eastAsia="hi-IN" w:bidi="hi-IN"/>
        </w:rPr>
        <w:t>мероприятия:</w:t>
      </w:r>
    </w:p>
    <w:p w14:paraId="42119AE6" w14:textId="77777777" w:rsidR="009D273C" w:rsidRPr="009C7781" w:rsidRDefault="009D273C" w:rsidP="00891B26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- творческие работы </w:t>
      </w:r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>«Креативная елка»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 - изготовление новогодних ёлочек (в любой технике, из любого материала);</w:t>
      </w:r>
    </w:p>
    <w:p w14:paraId="38704977" w14:textId="77777777" w:rsidR="009D273C" w:rsidRPr="009C7781" w:rsidRDefault="009D273C" w:rsidP="00891B26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i/>
          <w:iCs/>
          <w:kern w:val="1"/>
          <w:sz w:val="26"/>
          <w:szCs w:val="26"/>
          <w:lang w:eastAsia="hi-IN" w:bidi="hi-IN"/>
        </w:rPr>
        <w:t xml:space="preserve">- 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изготовление и развешивание плакатов и листовок на территории населенного пункта с призывом к сохранению хвойных деревьев </w:t>
      </w:r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>«</w:t>
      </w:r>
      <w:proofErr w:type="spellStart"/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>Елочкин</w:t>
      </w:r>
      <w:proofErr w:type="spellEnd"/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>экопост</w:t>
      </w:r>
      <w:proofErr w:type="spellEnd"/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>»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>;</w:t>
      </w:r>
    </w:p>
    <w:p w14:paraId="46BF20E3" w14:textId="77777777" w:rsidR="009D273C" w:rsidRPr="009C7781" w:rsidRDefault="009D273C" w:rsidP="00891B26">
      <w:pPr>
        <w:widowControl w:val="0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- выпуск стенгазеты</w:t>
      </w:r>
      <w:r w:rsidRPr="009C7781"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  <w:t xml:space="preserve"> «Сбереги лесное чудо»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>;</w:t>
      </w:r>
    </w:p>
    <w:p w14:paraId="7869D4FE" w14:textId="3D273F0B" w:rsidR="009D273C" w:rsidRPr="007A5B23" w:rsidRDefault="009D273C" w:rsidP="00891B26">
      <w:pPr>
        <w:widowControl w:val="0"/>
        <w:autoSpaceDE w:val="0"/>
        <w:autoSpaceDN w:val="0"/>
        <w:adjustRightInd w:val="0"/>
        <w:jc w:val="both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- беседы, круглые столы, праздники, мастер-классы и другие мероприятия по теме </w:t>
      </w:r>
      <w:r w:rsidRPr="009C7781">
        <w:rPr>
          <w:rFonts w:eastAsia="SimSun"/>
          <w:b/>
          <w:kern w:val="1"/>
          <w:sz w:val="26"/>
          <w:szCs w:val="26"/>
          <w:lang w:eastAsia="hi-IN" w:bidi="hi-IN"/>
        </w:rPr>
        <w:t>«Сохраним лесную красавицу»</w:t>
      </w:r>
      <w:r w:rsidR="00891B26">
        <w:rPr>
          <w:rFonts w:eastAsia="SimSun"/>
          <w:b/>
          <w:kern w:val="1"/>
          <w:sz w:val="26"/>
          <w:szCs w:val="26"/>
          <w:lang w:eastAsia="hi-IN" w:bidi="hi-IN"/>
        </w:rPr>
        <w:t>.</w:t>
      </w:r>
    </w:p>
    <w:p w14:paraId="225584C5" w14:textId="67E32C69" w:rsidR="008F7DC6" w:rsidRDefault="007A5B23" w:rsidP="008F7DC6">
      <w:pPr>
        <w:widowControl w:val="0"/>
        <w:tabs>
          <w:tab w:val="left" w:pos="2295"/>
        </w:tabs>
        <w:ind w:firstLine="709"/>
        <w:jc w:val="both"/>
        <w:rPr>
          <w:b/>
          <w:sz w:val="26"/>
          <w:szCs w:val="26"/>
        </w:rPr>
      </w:pPr>
      <w:r>
        <w:rPr>
          <w:rFonts w:eastAsia="SimSun" w:cs="Lucida Sans"/>
          <w:kern w:val="1"/>
          <w:sz w:val="26"/>
          <w:szCs w:val="26"/>
          <w:lang w:eastAsia="hi-IN" w:bidi="hi-IN"/>
        </w:rPr>
        <w:t>4</w:t>
      </w:r>
      <w:r w:rsidR="009D273C" w:rsidRPr="009C7781">
        <w:rPr>
          <w:rFonts w:eastAsia="SimSun" w:cs="Lucida Sans"/>
          <w:kern w:val="1"/>
          <w:sz w:val="26"/>
          <w:szCs w:val="26"/>
          <w:lang w:eastAsia="hi-IN" w:bidi="hi-IN"/>
        </w:rPr>
        <w:t xml:space="preserve">.3. </w:t>
      </w:r>
      <w:r w:rsidR="008F7DC6">
        <w:rPr>
          <w:sz w:val="26"/>
          <w:szCs w:val="26"/>
        </w:rPr>
        <w:t>О</w:t>
      </w:r>
      <w:r w:rsidR="008F7DC6" w:rsidRPr="00BD19C3">
        <w:rPr>
          <w:sz w:val="26"/>
          <w:szCs w:val="26"/>
        </w:rPr>
        <w:t>тчеты о проведенных мероп</w:t>
      </w:r>
      <w:r w:rsidR="008F7DC6">
        <w:rPr>
          <w:sz w:val="26"/>
          <w:szCs w:val="26"/>
        </w:rPr>
        <w:t>риятиях (приложение 1</w:t>
      </w:r>
      <w:r w:rsidR="008F7DC6" w:rsidRPr="00BD19C3">
        <w:rPr>
          <w:sz w:val="26"/>
          <w:szCs w:val="26"/>
        </w:rPr>
        <w:t>) направляются в адрес ГБУ ДО КО «</w:t>
      </w:r>
      <w:r w:rsidR="008F7DC6">
        <w:rPr>
          <w:sz w:val="26"/>
          <w:szCs w:val="26"/>
        </w:rPr>
        <w:t>ОЭБЦ</w:t>
      </w:r>
      <w:r w:rsidR="008F7DC6" w:rsidRPr="00BD19C3">
        <w:rPr>
          <w:sz w:val="26"/>
          <w:szCs w:val="26"/>
        </w:rPr>
        <w:t>»</w:t>
      </w:r>
      <w:r w:rsidR="008F7DC6">
        <w:rPr>
          <w:sz w:val="26"/>
          <w:szCs w:val="26"/>
        </w:rPr>
        <w:t xml:space="preserve"> </w:t>
      </w:r>
      <w:r w:rsidR="008F7DC6" w:rsidRPr="00080084">
        <w:rPr>
          <w:sz w:val="26"/>
          <w:szCs w:val="26"/>
        </w:rPr>
        <w:t>по электронной почте</w:t>
      </w:r>
      <w:r w:rsidR="008F7DC6">
        <w:rPr>
          <w:color w:val="000000"/>
          <w:sz w:val="26"/>
          <w:szCs w:val="26"/>
        </w:rPr>
        <w:t xml:space="preserve"> </w:t>
      </w:r>
      <w:hyperlink r:id="rId6" w:history="1">
        <w:proofErr w:type="gramStart"/>
        <w:r w:rsidR="008F7DC6" w:rsidRPr="00230387">
          <w:rPr>
            <w:rStyle w:val="a9"/>
            <w:b/>
            <w:sz w:val="26"/>
            <w:szCs w:val="26"/>
          </w:rPr>
          <w:t>lx1070@yandex.ru</w:t>
        </w:r>
      </w:hyperlink>
      <w:r w:rsidR="008F7DC6" w:rsidRPr="00BD19C3">
        <w:rPr>
          <w:sz w:val="26"/>
          <w:szCs w:val="26"/>
        </w:rPr>
        <w:t xml:space="preserve"> </w:t>
      </w:r>
      <w:r w:rsidR="008F7DC6">
        <w:rPr>
          <w:sz w:val="26"/>
          <w:szCs w:val="26"/>
        </w:rPr>
        <w:t xml:space="preserve"> </w:t>
      </w:r>
      <w:r w:rsidR="008F7DC6" w:rsidRPr="00080084">
        <w:rPr>
          <w:sz w:val="26"/>
          <w:szCs w:val="26"/>
        </w:rPr>
        <w:t>с</w:t>
      </w:r>
      <w:proofErr w:type="gramEnd"/>
      <w:r w:rsidR="008F7DC6" w:rsidRPr="00080084">
        <w:rPr>
          <w:sz w:val="26"/>
          <w:szCs w:val="26"/>
        </w:rPr>
        <w:t xml:space="preserve"> указанием  темы  «</w:t>
      </w:r>
      <w:r w:rsidR="008F7DC6">
        <w:rPr>
          <w:sz w:val="26"/>
          <w:szCs w:val="26"/>
        </w:rPr>
        <w:t>Ёлочка, живи!</w:t>
      </w:r>
      <w:r w:rsidR="008F7DC6" w:rsidRPr="00080084">
        <w:rPr>
          <w:sz w:val="26"/>
          <w:szCs w:val="26"/>
        </w:rPr>
        <w:t xml:space="preserve">»  </w:t>
      </w:r>
      <w:r w:rsidR="008F7DC6" w:rsidRPr="00BD19C3">
        <w:rPr>
          <w:b/>
          <w:sz w:val="26"/>
          <w:szCs w:val="26"/>
        </w:rPr>
        <w:t xml:space="preserve">до </w:t>
      </w:r>
      <w:r w:rsidR="008F7DC6">
        <w:rPr>
          <w:b/>
          <w:sz w:val="26"/>
          <w:szCs w:val="26"/>
        </w:rPr>
        <w:t>23 декабря 202</w:t>
      </w:r>
      <w:r w:rsidR="00B9407E">
        <w:rPr>
          <w:b/>
          <w:sz w:val="26"/>
          <w:szCs w:val="26"/>
        </w:rPr>
        <w:t>4</w:t>
      </w:r>
      <w:r w:rsidR="008F7DC6" w:rsidRPr="00BD19C3">
        <w:rPr>
          <w:b/>
          <w:sz w:val="26"/>
          <w:szCs w:val="26"/>
        </w:rPr>
        <w:t xml:space="preserve"> г. </w:t>
      </w:r>
    </w:p>
    <w:p w14:paraId="5695799E" w14:textId="2C5AD60C" w:rsidR="009D273C" w:rsidRPr="008F7DC6" w:rsidRDefault="008F7DC6" w:rsidP="008F7DC6">
      <w:pPr>
        <w:widowControl w:val="0"/>
        <w:tabs>
          <w:tab w:val="left" w:pos="2295"/>
        </w:tabs>
        <w:rPr>
          <w:b/>
          <w:color w:val="000000"/>
          <w:sz w:val="26"/>
          <w:szCs w:val="26"/>
        </w:rPr>
      </w:pPr>
      <w:r w:rsidRPr="00080084">
        <w:rPr>
          <w:sz w:val="26"/>
          <w:szCs w:val="26"/>
        </w:rPr>
        <w:lastRenderedPageBreak/>
        <w:t>К</w:t>
      </w:r>
      <w:r>
        <w:rPr>
          <w:sz w:val="26"/>
          <w:szCs w:val="26"/>
        </w:rPr>
        <w:t>онтактный телефон</w:t>
      </w:r>
      <w:r w:rsidRPr="000B464B">
        <w:rPr>
          <w:sz w:val="26"/>
          <w:szCs w:val="26"/>
        </w:rPr>
        <w:t xml:space="preserve"> 8(4842) 56-20-39</w:t>
      </w:r>
      <w:r>
        <w:rPr>
          <w:sz w:val="26"/>
          <w:szCs w:val="26"/>
        </w:rPr>
        <w:t>, Хохлова Лариса Валерьевна</w:t>
      </w:r>
      <w:r w:rsidRPr="000B464B">
        <w:rPr>
          <w:sz w:val="26"/>
          <w:szCs w:val="26"/>
        </w:rPr>
        <w:t>.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14:paraId="3F67969D" w14:textId="77777777" w:rsidR="009D273C" w:rsidRPr="009C7781" w:rsidRDefault="009D273C" w:rsidP="009D273C">
      <w:pPr>
        <w:widowControl w:val="0"/>
        <w:autoSpaceDE w:val="0"/>
        <w:autoSpaceDN w:val="0"/>
        <w:adjustRightInd w:val="0"/>
        <w:rPr>
          <w:rFonts w:eastAsia="SimSun"/>
          <w:kern w:val="1"/>
          <w:sz w:val="26"/>
          <w:szCs w:val="26"/>
          <w:lang w:eastAsia="hi-IN" w:bidi="hi-IN"/>
        </w:rPr>
      </w:pPr>
    </w:p>
    <w:p w14:paraId="10DCC02D" w14:textId="77777777" w:rsidR="008F7DC6" w:rsidRPr="002C1B94" w:rsidRDefault="008F7DC6" w:rsidP="008F7DC6">
      <w:pPr>
        <w:shd w:val="clear" w:color="auto" w:fill="FFFFFF"/>
        <w:ind w:firstLine="7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2C1B94">
        <w:rPr>
          <w:b/>
          <w:bCs/>
          <w:color w:val="000000"/>
          <w:sz w:val="26"/>
          <w:szCs w:val="26"/>
        </w:rPr>
        <w:t>. Подведение итогов</w:t>
      </w:r>
    </w:p>
    <w:p w14:paraId="7FC52E73" w14:textId="33AB1B41" w:rsidR="008F7DC6" w:rsidRDefault="008F7DC6" w:rsidP="008F7D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C1B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2C1B94">
        <w:rPr>
          <w:color w:val="000000"/>
          <w:sz w:val="26"/>
          <w:szCs w:val="26"/>
        </w:rPr>
        <w:t xml:space="preserve">. Все участники </w:t>
      </w:r>
      <w:r>
        <w:rPr>
          <w:color w:val="000000"/>
          <w:sz w:val="26"/>
          <w:szCs w:val="26"/>
        </w:rPr>
        <w:t xml:space="preserve">Акций </w:t>
      </w:r>
      <w:r w:rsidRPr="002C1B94">
        <w:rPr>
          <w:color w:val="000000"/>
          <w:sz w:val="26"/>
          <w:szCs w:val="26"/>
        </w:rPr>
        <w:t>получают свидетельство участника</w:t>
      </w:r>
      <w:r>
        <w:rPr>
          <w:color w:val="000000"/>
          <w:sz w:val="26"/>
          <w:szCs w:val="26"/>
        </w:rPr>
        <w:t xml:space="preserve"> в электронном виде</w:t>
      </w:r>
      <w:r w:rsidRPr="002C1B94">
        <w:rPr>
          <w:color w:val="000000"/>
          <w:sz w:val="26"/>
          <w:szCs w:val="26"/>
        </w:rPr>
        <w:t xml:space="preserve">. </w:t>
      </w:r>
    </w:p>
    <w:p w14:paraId="4A93E325" w14:textId="46415F09" w:rsidR="008F7DC6" w:rsidRPr="00480F93" w:rsidRDefault="008F7DC6" w:rsidP="008F7D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>
        <w:rPr>
          <w:sz w:val="26"/>
          <w:szCs w:val="26"/>
        </w:rPr>
        <w:t>Итоги Акции</w:t>
      </w:r>
      <w:r w:rsidRPr="00542E9F">
        <w:rPr>
          <w:sz w:val="26"/>
          <w:szCs w:val="26"/>
        </w:rPr>
        <w:t xml:space="preserve"> размещаются на сайте ГБУ ДО КО «ОЭБЦ» </w:t>
      </w:r>
      <w:hyperlink r:id="rId7" w:history="1">
        <w:r w:rsidRPr="0045776E">
          <w:rPr>
            <w:rStyle w:val="a9"/>
            <w:sz w:val="26"/>
            <w:szCs w:val="26"/>
          </w:rPr>
          <w:t>http://koebcu40.ru</w:t>
        </w:r>
      </w:hyperlink>
      <w:r>
        <w:rPr>
          <w:sz w:val="26"/>
          <w:szCs w:val="26"/>
          <w:u w:val="single"/>
        </w:rPr>
        <w:t xml:space="preserve"> </w:t>
      </w:r>
    </w:p>
    <w:p w14:paraId="3777982B" w14:textId="77777777" w:rsidR="009D273C" w:rsidRPr="009C7781" w:rsidRDefault="009D273C" w:rsidP="009D273C">
      <w:pPr>
        <w:widowControl w:val="0"/>
        <w:rPr>
          <w:rFonts w:eastAsia="SimSun" w:cs="Lucida Sans"/>
          <w:kern w:val="1"/>
          <w:sz w:val="26"/>
          <w:szCs w:val="26"/>
          <w:lang w:eastAsia="hi-IN" w:bidi="hi-IN"/>
        </w:rPr>
      </w:pPr>
    </w:p>
    <w:p w14:paraId="75B670EF" w14:textId="77777777" w:rsidR="008F7DC6" w:rsidRPr="009C7781" w:rsidRDefault="008F7DC6" w:rsidP="009D273C">
      <w:pPr>
        <w:widowControl w:val="0"/>
        <w:jc w:val="right"/>
        <w:rPr>
          <w:rFonts w:eastAsia="SimSun" w:cs="Lucida Sans"/>
          <w:kern w:val="1"/>
          <w:sz w:val="26"/>
          <w:szCs w:val="26"/>
          <w:lang w:eastAsia="hi-IN" w:bidi="hi-IN"/>
        </w:rPr>
      </w:pPr>
    </w:p>
    <w:p w14:paraId="0A78C48C" w14:textId="77C70C1C" w:rsidR="009D273C" w:rsidRPr="009C7781" w:rsidRDefault="009D273C" w:rsidP="009D273C">
      <w:pPr>
        <w:widowControl w:val="0"/>
        <w:jc w:val="right"/>
        <w:rPr>
          <w:rFonts w:eastAsia="SimSun" w:cs="Lucida Sans"/>
          <w:kern w:val="1"/>
          <w:sz w:val="26"/>
          <w:szCs w:val="26"/>
          <w:lang w:eastAsia="hi-IN" w:bidi="hi-IN"/>
        </w:rPr>
      </w:pPr>
      <w:r w:rsidRPr="009C7781">
        <w:rPr>
          <w:rFonts w:eastAsia="SimSun" w:cs="Lucida Sans"/>
          <w:kern w:val="1"/>
          <w:sz w:val="26"/>
          <w:szCs w:val="26"/>
          <w:lang w:eastAsia="hi-IN" w:bidi="hi-IN"/>
        </w:rPr>
        <w:t>Приложение</w:t>
      </w:r>
      <w:r w:rsidR="007A5B23">
        <w:rPr>
          <w:rFonts w:eastAsia="SimSun" w:cs="Lucida Sans"/>
          <w:kern w:val="1"/>
          <w:sz w:val="26"/>
          <w:szCs w:val="26"/>
          <w:lang w:eastAsia="hi-IN" w:bidi="hi-IN"/>
        </w:rPr>
        <w:t xml:space="preserve"> 1</w:t>
      </w:r>
    </w:p>
    <w:p w14:paraId="5618F093" w14:textId="77777777" w:rsidR="009D273C" w:rsidRPr="009C7781" w:rsidRDefault="009D273C" w:rsidP="009D273C">
      <w:pPr>
        <w:widowControl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14:paraId="2DA9790D" w14:textId="54E7AE9D" w:rsidR="009D273C" w:rsidRPr="009C7781" w:rsidRDefault="009D273C" w:rsidP="009D273C">
      <w:pPr>
        <w:widowControl w:val="0"/>
        <w:jc w:val="center"/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</w:pPr>
      <w:r w:rsidRPr="009C7781"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  <w:t xml:space="preserve">Отчет об участии в </w:t>
      </w:r>
      <w:bookmarkStart w:id="0" w:name="_GoBack"/>
      <w:bookmarkEnd w:id="0"/>
      <w:r w:rsidRPr="009C7781">
        <w:rPr>
          <w:rFonts w:eastAsia="SimSun" w:cs="Lucida Sans"/>
          <w:b/>
          <w:bCs/>
          <w:kern w:val="1"/>
          <w:sz w:val="26"/>
          <w:szCs w:val="26"/>
          <w:lang w:eastAsia="hi-IN" w:bidi="hi-IN"/>
        </w:rPr>
        <w:t>природоохранной акции «Ёлочка, живи!».</w:t>
      </w:r>
    </w:p>
    <w:p w14:paraId="5995C588" w14:textId="77777777" w:rsidR="009D273C" w:rsidRPr="009C7781" w:rsidRDefault="009D273C" w:rsidP="009D273C">
      <w:pPr>
        <w:widowControl w:val="0"/>
        <w:jc w:val="right"/>
        <w:rPr>
          <w:rFonts w:eastAsia="SimSun"/>
          <w:b/>
          <w:kern w:val="1"/>
          <w:sz w:val="26"/>
          <w:szCs w:val="26"/>
          <w:lang w:eastAsia="hi-IN" w:bidi="hi-IN"/>
        </w:rPr>
      </w:pPr>
    </w:p>
    <w:p w14:paraId="61C7DC21" w14:textId="77777777" w:rsidR="009D273C" w:rsidRPr="009C7781" w:rsidRDefault="009D273C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Муниципальный район_________________ </w:t>
      </w:r>
    </w:p>
    <w:p w14:paraId="4B54C324" w14:textId="77777777" w:rsidR="009D273C" w:rsidRPr="009C7781" w:rsidRDefault="009D273C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Образовательная организация: ___________________________</w:t>
      </w:r>
    </w:p>
    <w:p w14:paraId="0DCF1E2A" w14:textId="77777777" w:rsidR="009D273C" w:rsidRPr="009C7781" w:rsidRDefault="009D273C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Общее количество участников акции________________________</w:t>
      </w:r>
    </w:p>
    <w:p w14:paraId="6B8340E7" w14:textId="1BCECC38" w:rsidR="00D60B7B" w:rsidRPr="009C7781" w:rsidRDefault="009D273C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Контактный </w:t>
      </w:r>
      <w:r w:rsidR="00D60B7B" w:rsidRPr="009C7781">
        <w:rPr>
          <w:rFonts w:eastAsia="SimSun"/>
          <w:kern w:val="1"/>
          <w:sz w:val="26"/>
          <w:szCs w:val="26"/>
          <w:lang w:eastAsia="hi-IN" w:bidi="hi-IN"/>
        </w:rPr>
        <w:t>телефон ____________________________________</w:t>
      </w:r>
    </w:p>
    <w:p w14:paraId="5DC4DBD1" w14:textId="48C3F643" w:rsidR="009D273C" w:rsidRPr="009C7781" w:rsidRDefault="00D60B7B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А</w:t>
      </w:r>
      <w:r w:rsidR="009D273C" w:rsidRPr="009C7781">
        <w:rPr>
          <w:rFonts w:eastAsia="SimSun"/>
          <w:kern w:val="1"/>
          <w:sz w:val="26"/>
          <w:szCs w:val="26"/>
          <w:lang w:eastAsia="hi-IN" w:bidi="hi-IN"/>
        </w:rPr>
        <w:t>дрес электронной почты _______________________</w:t>
      </w:r>
    </w:p>
    <w:p w14:paraId="6431C15B" w14:textId="77777777" w:rsidR="009D273C" w:rsidRPr="009C7781" w:rsidRDefault="009D273C" w:rsidP="009D273C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966"/>
        <w:gridCol w:w="3959"/>
        <w:gridCol w:w="1876"/>
      </w:tblGrid>
      <w:tr w:rsidR="00D60B7B" w:rsidRPr="009C7781" w14:paraId="636392FA" w14:textId="77777777" w:rsidTr="00D60B7B">
        <w:trPr>
          <w:trHeight w:val="1037"/>
        </w:trPr>
        <w:tc>
          <w:tcPr>
            <w:tcW w:w="785" w:type="dxa"/>
            <w:shd w:val="clear" w:color="auto" w:fill="auto"/>
          </w:tcPr>
          <w:p w14:paraId="63D3B77E" w14:textId="77777777" w:rsidR="00D60B7B" w:rsidRPr="009C7781" w:rsidRDefault="00D60B7B" w:rsidP="009D273C">
            <w:pPr>
              <w:widowControl w:val="0"/>
              <w:ind w:left="-426" w:hanging="108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2966" w:type="dxa"/>
            <w:shd w:val="clear" w:color="auto" w:fill="auto"/>
          </w:tcPr>
          <w:p w14:paraId="4C334B24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Мероприятия</w:t>
            </w:r>
          </w:p>
        </w:tc>
        <w:tc>
          <w:tcPr>
            <w:tcW w:w="3959" w:type="dxa"/>
            <w:shd w:val="clear" w:color="auto" w:fill="auto"/>
          </w:tcPr>
          <w:p w14:paraId="66D69345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Коллектив, проводящий мероприятия (класс, группа обучающихся, объединение)</w:t>
            </w:r>
          </w:p>
        </w:tc>
        <w:tc>
          <w:tcPr>
            <w:tcW w:w="1876" w:type="dxa"/>
          </w:tcPr>
          <w:p w14:paraId="50DCAD2F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Кол-во участников</w:t>
            </w:r>
          </w:p>
        </w:tc>
      </w:tr>
      <w:tr w:rsidR="00D60B7B" w:rsidRPr="009C7781" w14:paraId="493BB602" w14:textId="77777777" w:rsidTr="00D60B7B">
        <w:trPr>
          <w:trHeight w:val="279"/>
        </w:trPr>
        <w:tc>
          <w:tcPr>
            <w:tcW w:w="785" w:type="dxa"/>
            <w:shd w:val="clear" w:color="auto" w:fill="auto"/>
          </w:tcPr>
          <w:p w14:paraId="7E0A6CB7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14:paraId="70F997E5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 xml:space="preserve">Листовки, плакаты </w:t>
            </w:r>
          </w:p>
        </w:tc>
        <w:tc>
          <w:tcPr>
            <w:tcW w:w="3959" w:type="dxa"/>
            <w:shd w:val="clear" w:color="auto" w:fill="auto"/>
          </w:tcPr>
          <w:p w14:paraId="3245304B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6" w:type="dxa"/>
          </w:tcPr>
          <w:p w14:paraId="235A69B7" w14:textId="77777777" w:rsidR="00D60B7B" w:rsidRPr="009C7781" w:rsidRDefault="00D60B7B" w:rsidP="009D273C">
            <w:pPr>
              <w:widowControl w:val="0"/>
              <w:jc w:val="right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60B7B" w:rsidRPr="009C7781" w14:paraId="5E5A6883" w14:textId="77777777" w:rsidTr="00D60B7B">
        <w:trPr>
          <w:trHeight w:val="279"/>
        </w:trPr>
        <w:tc>
          <w:tcPr>
            <w:tcW w:w="785" w:type="dxa"/>
            <w:shd w:val="clear" w:color="auto" w:fill="auto"/>
          </w:tcPr>
          <w:p w14:paraId="12C23F8C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14:paraId="410CA903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Творческие работы</w:t>
            </w:r>
          </w:p>
        </w:tc>
        <w:tc>
          <w:tcPr>
            <w:tcW w:w="3959" w:type="dxa"/>
            <w:shd w:val="clear" w:color="auto" w:fill="auto"/>
          </w:tcPr>
          <w:p w14:paraId="1DBCB90D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6" w:type="dxa"/>
          </w:tcPr>
          <w:p w14:paraId="6C13DCD8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60B7B" w:rsidRPr="009C7781" w14:paraId="21316734" w14:textId="77777777" w:rsidTr="00D60B7B">
        <w:trPr>
          <w:trHeight w:val="789"/>
        </w:trPr>
        <w:tc>
          <w:tcPr>
            <w:tcW w:w="785" w:type="dxa"/>
            <w:shd w:val="clear" w:color="auto" w:fill="auto"/>
          </w:tcPr>
          <w:p w14:paraId="4D68400E" w14:textId="77777777" w:rsidR="00D60B7B" w:rsidRPr="009C7781" w:rsidRDefault="00D60B7B" w:rsidP="009D273C">
            <w:pPr>
              <w:widowControl w:val="0"/>
              <w:jc w:val="center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14:paraId="336E4A74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  <w:r w:rsidRPr="009C7781">
              <w:rPr>
                <w:rFonts w:eastAsia="MS Mincho"/>
                <w:kern w:val="1"/>
                <w:sz w:val="26"/>
                <w:szCs w:val="26"/>
                <w:lang w:eastAsia="hi-IN" w:bidi="hi-IN"/>
              </w:rPr>
              <w:t>Беседы, круглые столы, праздники и др. мероприятия</w:t>
            </w:r>
          </w:p>
        </w:tc>
        <w:tc>
          <w:tcPr>
            <w:tcW w:w="3959" w:type="dxa"/>
            <w:shd w:val="clear" w:color="auto" w:fill="auto"/>
          </w:tcPr>
          <w:p w14:paraId="292B172A" w14:textId="77777777" w:rsidR="00D60B7B" w:rsidRPr="009C7781" w:rsidRDefault="00D60B7B" w:rsidP="009D273C">
            <w:pPr>
              <w:widowControl w:val="0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6" w:type="dxa"/>
          </w:tcPr>
          <w:p w14:paraId="7524639F" w14:textId="77777777" w:rsidR="00D60B7B" w:rsidRPr="009C7781" w:rsidRDefault="00D60B7B" w:rsidP="009D273C">
            <w:pPr>
              <w:widowControl w:val="0"/>
              <w:jc w:val="right"/>
              <w:rPr>
                <w:rFonts w:eastAsia="MS Mincho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14:paraId="7F50F6C6" w14:textId="77777777" w:rsidR="009D273C" w:rsidRPr="009C7781" w:rsidRDefault="009D273C" w:rsidP="009D273C">
      <w:pPr>
        <w:widowControl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14:paraId="601815AB" w14:textId="345BF9EF" w:rsidR="009D273C" w:rsidRPr="009C7781" w:rsidRDefault="009D273C" w:rsidP="009D273C">
      <w:pPr>
        <w:widowControl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C7781">
        <w:rPr>
          <w:rFonts w:eastAsia="SimSun"/>
          <w:kern w:val="1"/>
          <w:sz w:val="26"/>
          <w:szCs w:val="26"/>
          <w:lang w:eastAsia="hi-IN" w:bidi="hi-IN"/>
        </w:rPr>
        <w:t>К отчету прикладываются фото</w:t>
      </w:r>
      <w:r w:rsidR="00D60B7B" w:rsidRPr="009C7781">
        <w:rPr>
          <w:rFonts w:eastAsia="SimSun"/>
          <w:kern w:val="1"/>
          <w:sz w:val="26"/>
          <w:szCs w:val="26"/>
          <w:lang w:eastAsia="hi-IN" w:bidi="hi-IN"/>
        </w:rPr>
        <w:t xml:space="preserve"> поделок,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 рисунков, мероприятий</w:t>
      </w:r>
      <w:r w:rsidR="00D60B7B" w:rsidRPr="009C7781">
        <w:rPr>
          <w:rFonts w:eastAsia="SimSun"/>
          <w:kern w:val="1"/>
          <w:sz w:val="26"/>
          <w:szCs w:val="26"/>
          <w:lang w:eastAsia="hi-IN" w:bidi="hi-IN"/>
        </w:rPr>
        <w:t xml:space="preserve"> (в формате </w:t>
      </w:r>
      <w:r w:rsidR="00D60B7B" w:rsidRPr="009C7781">
        <w:rPr>
          <w:rFonts w:eastAsia="SimSun"/>
          <w:kern w:val="1"/>
          <w:sz w:val="26"/>
          <w:szCs w:val="26"/>
          <w:lang w:val="en-US" w:eastAsia="hi-IN" w:bidi="hi-IN"/>
        </w:rPr>
        <w:t>jpeg</w:t>
      </w:r>
      <w:r w:rsidR="00D60B7B" w:rsidRPr="009C7781">
        <w:rPr>
          <w:rFonts w:eastAsia="SimSun"/>
          <w:kern w:val="1"/>
          <w:sz w:val="26"/>
          <w:szCs w:val="26"/>
          <w:lang w:eastAsia="hi-IN" w:bidi="hi-IN"/>
        </w:rPr>
        <w:t>)</w:t>
      </w:r>
      <w:r w:rsidRPr="009C7781">
        <w:rPr>
          <w:rFonts w:eastAsia="SimSun"/>
          <w:kern w:val="1"/>
          <w:sz w:val="26"/>
          <w:szCs w:val="26"/>
          <w:lang w:eastAsia="hi-IN" w:bidi="hi-IN"/>
        </w:rPr>
        <w:t xml:space="preserve"> с кратким описанием в свободной форме о проделанной работе либо активные ссылки на материалы, размещенные в социальных сетях и на иных Интернет-сайтах в свободном доступе. </w:t>
      </w:r>
    </w:p>
    <w:p w14:paraId="1704382F" w14:textId="77777777" w:rsidR="009D273C" w:rsidRPr="009C7781" w:rsidRDefault="009D273C" w:rsidP="009D273C">
      <w:pPr>
        <w:widowControl w:val="0"/>
        <w:autoSpaceDE w:val="0"/>
        <w:autoSpaceDN w:val="0"/>
        <w:adjustRightInd w:val="0"/>
        <w:rPr>
          <w:rFonts w:eastAsia="SimSun"/>
          <w:b/>
          <w:bCs/>
          <w:i/>
          <w:iCs/>
          <w:kern w:val="1"/>
          <w:sz w:val="26"/>
          <w:szCs w:val="26"/>
          <w:lang w:eastAsia="hi-IN" w:bidi="hi-IN"/>
        </w:rPr>
      </w:pPr>
    </w:p>
    <w:p w14:paraId="37D32710" w14:textId="77777777" w:rsidR="006F41F0" w:rsidRPr="009C7781" w:rsidRDefault="006F41F0" w:rsidP="00CF1FC9">
      <w:pPr>
        <w:rPr>
          <w:sz w:val="26"/>
          <w:szCs w:val="26"/>
        </w:rPr>
      </w:pPr>
    </w:p>
    <w:p w14:paraId="431E1C3A" w14:textId="6CEED218" w:rsidR="002D5ED1" w:rsidRPr="00622E11" w:rsidRDefault="002D5ED1" w:rsidP="00622E11">
      <w:pPr>
        <w:suppressAutoHyphens w:val="0"/>
        <w:rPr>
          <w:rFonts w:ascii="Times New Roman CYR" w:hAnsi="Times New Roman CYR" w:cs="Times New Roman CYR"/>
        </w:rPr>
      </w:pPr>
    </w:p>
    <w:sectPr w:rsidR="002D5ED1" w:rsidRPr="00622E11" w:rsidSect="004A69B9">
      <w:pgSz w:w="12240" w:h="15840"/>
      <w:pgMar w:top="1134" w:right="850" w:bottom="1134" w:left="1701" w:header="907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2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3">
    <w:nsid w:val="04236E87"/>
    <w:multiLevelType w:val="hybridMultilevel"/>
    <w:tmpl w:val="2266E8F4"/>
    <w:lvl w:ilvl="0" w:tplc="1702F52A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4B9613C"/>
    <w:multiLevelType w:val="multilevel"/>
    <w:tmpl w:val="22F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6B4507E"/>
    <w:multiLevelType w:val="hybridMultilevel"/>
    <w:tmpl w:val="5E7AEA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07552E"/>
    <w:multiLevelType w:val="hybridMultilevel"/>
    <w:tmpl w:val="8EA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E2EAF"/>
    <w:multiLevelType w:val="multilevel"/>
    <w:tmpl w:val="4B7EA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8">
    <w:nsid w:val="135D0856"/>
    <w:multiLevelType w:val="hybridMultilevel"/>
    <w:tmpl w:val="354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5085F"/>
    <w:multiLevelType w:val="hybridMultilevel"/>
    <w:tmpl w:val="B802DCB8"/>
    <w:lvl w:ilvl="0" w:tplc="1702F5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846AB"/>
    <w:multiLevelType w:val="hybridMultilevel"/>
    <w:tmpl w:val="894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42F6F"/>
    <w:multiLevelType w:val="hybridMultilevel"/>
    <w:tmpl w:val="D6949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96398"/>
    <w:multiLevelType w:val="hybridMultilevel"/>
    <w:tmpl w:val="B5A2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DE1900"/>
    <w:multiLevelType w:val="hybridMultilevel"/>
    <w:tmpl w:val="0F1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74F09"/>
    <w:multiLevelType w:val="multilevel"/>
    <w:tmpl w:val="51768B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abstractNum w:abstractNumId="25">
    <w:nsid w:val="342364CE"/>
    <w:multiLevelType w:val="hybridMultilevel"/>
    <w:tmpl w:val="E3B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8408B"/>
    <w:multiLevelType w:val="hybridMultilevel"/>
    <w:tmpl w:val="8174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F585C"/>
    <w:multiLevelType w:val="hybridMultilevel"/>
    <w:tmpl w:val="31B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F6881"/>
    <w:multiLevelType w:val="hybridMultilevel"/>
    <w:tmpl w:val="8A240F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E85152F"/>
    <w:multiLevelType w:val="hybridMultilevel"/>
    <w:tmpl w:val="21120CBE"/>
    <w:lvl w:ilvl="0" w:tplc="7B866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8489A"/>
    <w:multiLevelType w:val="hybridMultilevel"/>
    <w:tmpl w:val="8556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C5A4C"/>
    <w:multiLevelType w:val="hybridMultilevel"/>
    <w:tmpl w:val="F19E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A05B2"/>
    <w:multiLevelType w:val="hybridMultilevel"/>
    <w:tmpl w:val="5DFAA2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0560830"/>
    <w:multiLevelType w:val="hybridMultilevel"/>
    <w:tmpl w:val="7540A77C"/>
    <w:lvl w:ilvl="0" w:tplc="1702F5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7F327A"/>
    <w:multiLevelType w:val="hybridMultilevel"/>
    <w:tmpl w:val="890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973"/>
    <w:multiLevelType w:val="hybridMultilevel"/>
    <w:tmpl w:val="B772495C"/>
    <w:lvl w:ilvl="0" w:tplc="002E1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70EB0"/>
    <w:multiLevelType w:val="hybridMultilevel"/>
    <w:tmpl w:val="1C1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58C6"/>
    <w:multiLevelType w:val="multilevel"/>
    <w:tmpl w:val="2E12C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1D33FD"/>
    <w:multiLevelType w:val="hybridMultilevel"/>
    <w:tmpl w:val="845C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34EAA"/>
    <w:multiLevelType w:val="hybridMultilevel"/>
    <w:tmpl w:val="23FCF3D8"/>
    <w:lvl w:ilvl="0" w:tplc="1702F5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F12BF0"/>
    <w:multiLevelType w:val="hybridMultilevel"/>
    <w:tmpl w:val="BA48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02F5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AB4EA0"/>
    <w:multiLevelType w:val="hybridMultilevel"/>
    <w:tmpl w:val="A80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C4CED"/>
    <w:multiLevelType w:val="hybridMultilevel"/>
    <w:tmpl w:val="C43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F26D7"/>
    <w:multiLevelType w:val="multilevel"/>
    <w:tmpl w:val="2C5E8F6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</w:rPr>
    </w:lvl>
    <w:lvl w:ilvl="1">
      <w:start w:val="1"/>
      <w:numFmt w:val="decimal"/>
      <w:lvlText w:val="%2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2"/>
  </w:num>
  <w:num w:numId="5">
    <w:abstractNumId w:val="11"/>
  </w:num>
  <w:num w:numId="6">
    <w:abstractNumId w:val="26"/>
  </w:num>
  <w:num w:numId="7">
    <w:abstractNumId w:val="16"/>
  </w:num>
  <w:num w:numId="8">
    <w:abstractNumId w:val="31"/>
  </w:num>
  <w:num w:numId="9">
    <w:abstractNumId w:val="23"/>
  </w:num>
  <w:num w:numId="10">
    <w:abstractNumId w:val="30"/>
  </w:num>
  <w:num w:numId="11">
    <w:abstractNumId w:val="41"/>
  </w:num>
  <w:num w:numId="12">
    <w:abstractNumId w:val="17"/>
  </w:num>
  <w:num w:numId="13">
    <w:abstractNumId w:val="28"/>
  </w:num>
  <w:num w:numId="14">
    <w:abstractNumId w:val="42"/>
  </w:num>
  <w:num w:numId="15">
    <w:abstractNumId w:val="34"/>
  </w:num>
  <w:num w:numId="16">
    <w:abstractNumId w:val="18"/>
  </w:num>
  <w:num w:numId="17">
    <w:abstractNumId w:val="38"/>
  </w:num>
  <w:num w:numId="18">
    <w:abstractNumId w:val="36"/>
  </w:num>
  <w:num w:numId="19">
    <w:abstractNumId w:val="27"/>
  </w:num>
  <w:num w:numId="20">
    <w:abstractNumId w:val="0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32"/>
  </w:num>
  <w:num w:numId="30">
    <w:abstractNumId w:val="21"/>
  </w:num>
  <w:num w:numId="31">
    <w:abstractNumId w:val="22"/>
  </w:num>
  <w:num w:numId="32">
    <w:abstractNumId w:val="14"/>
  </w:num>
  <w:num w:numId="33">
    <w:abstractNumId w:val="15"/>
  </w:num>
  <w:num w:numId="34">
    <w:abstractNumId w:val="43"/>
  </w:num>
  <w:num w:numId="35">
    <w:abstractNumId w:val="37"/>
  </w:num>
  <w:num w:numId="36">
    <w:abstractNumId w:val="20"/>
  </w:num>
  <w:num w:numId="37">
    <w:abstractNumId w:val="29"/>
  </w:num>
  <w:num w:numId="38">
    <w:abstractNumId w:val="13"/>
  </w:num>
  <w:num w:numId="39">
    <w:abstractNumId w:val="35"/>
  </w:num>
  <w:num w:numId="40">
    <w:abstractNumId w:val="19"/>
  </w:num>
  <w:num w:numId="41">
    <w:abstractNumId w:val="33"/>
  </w:num>
  <w:num w:numId="42">
    <w:abstractNumId w:val="39"/>
  </w:num>
  <w:num w:numId="43">
    <w:abstractNumId w:val="4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1"/>
    <w:rsid w:val="00001B7B"/>
    <w:rsid w:val="00017950"/>
    <w:rsid w:val="001A0B9C"/>
    <w:rsid w:val="001D6374"/>
    <w:rsid w:val="00214691"/>
    <w:rsid w:val="00253AB2"/>
    <w:rsid w:val="0026551B"/>
    <w:rsid w:val="002D5ED1"/>
    <w:rsid w:val="00331C42"/>
    <w:rsid w:val="003A0960"/>
    <w:rsid w:val="00482C06"/>
    <w:rsid w:val="004A69B9"/>
    <w:rsid w:val="004B0834"/>
    <w:rsid w:val="004B72F5"/>
    <w:rsid w:val="004D46C7"/>
    <w:rsid w:val="004F1AE6"/>
    <w:rsid w:val="004F4614"/>
    <w:rsid w:val="00567D65"/>
    <w:rsid w:val="00622E11"/>
    <w:rsid w:val="00630061"/>
    <w:rsid w:val="006D3E59"/>
    <w:rsid w:val="006E604A"/>
    <w:rsid w:val="006F41F0"/>
    <w:rsid w:val="00755920"/>
    <w:rsid w:val="007A5B23"/>
    <w:rsid w:val="007E3144"/>
    <w:rsid w:val="0082603C"/>
    <w:rsid w:val="00837A9D"/>
    <w:rsid w:val="008417C4"/>
    <w:rsid w:val="00862485"/>
    <w:rsid w:val="00891B26"/>
    <w:rsid w:val="008F7DC6"/>
    <w:rsid w:val="00902353"/>
    <w:rsid w:val="00912354"/>
    <w:rsid w:val="00984A51"/>
    <w:rsid w:val="009C7781"/>
    <w:rsid w:val="009D273C"/>
    <w:rsid w:val="009E3082"/>
    <w:rsid w:val="009E5937"/>
    <w:rsid w:val="00A07A8A"/>
    <w:rsid w:val="00A8391E"/>
    <w:rsid w:val="00AA035C"/>
    <w:rsid w:val="00B9407E"/>
    <w:rsid w:val="00BC454C"/>
    <w:rsid w:val="00BD7772"/>
    <w:rsid w:val="00C62C56"/>
    <w:rsid w:val="00C96E85"/>
    <w:rsid w:val="00CA1105"/>
    <w:rsid w:val="00CC1C02"/>
    <w:rsid w:val="00CE10E2"/>
    <w:rsid w:val="00CF1FC9"/>
    <w:rsid w:val="00D60B7B"/>
    <w:rsid w:val="00E50052"/>
    <w:rsid w:val="00E564E9"/>
    <w:rsid w:val="00E81598"/>
    <w:rsid w:val="00EB4E88"/>
    <w:rsid w:val="00EE42F5"/>
    <w:rsid w:val="00FE5FB8"/>
    <w:rsid w:val="00FF096B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7D1B7"/>
  <w14:defaultImageDpi w14:val="300"/>
  <w15:docId w15:val="{B6BD2512-83C1-4904-A0FE-944494D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6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D7772"/>
    <w:pPr>
      <w:keepNext/>
      <w:widowControl w:val="0"/>
      <w:suppressAutoHyphens w:val="0"/>
      <w:autoSpaceDE w:val="0"/>
      <w:autoSpaceDN w:val="0"/>
      <w:adjustRightInd w:val="0"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6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61"/>
    <w:rPr>
      <w:rFonts w:ascii="Lucida Grande CY" w:eastAsia="Times New Roman" w:hAnsi="Lucida Grande CY" w:cs="Lucida Grande CY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77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D7772"/>
    <w:pPr>
      <w:suppressAutoHyphens w:val="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D7772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rFonts w:eastAsia="Calibri"/>
      <w:kern w:val="1"/>
      <w:lang w:eastAsia="ru-RU"/>
    </w:rPr>
  </w:style>
  <w:style w:type="paragraph" w:styleId="a6">
    <w:name w:val="No Spacing"/>
    <w:uiPriority w:val="1"/>
    <w:qFormat/>
    <w:rsid w:val="00BD7772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BD7772"/>
    <w:pPr>
      <w:suppressAutoHyphens w:val="0"/>
    </w:pPr>
    <w:rPr>
      <w:rFonts w:ascii="Courier New" w:hAnsi="Courier New"/>
      <w:sz w:val="20"/>
      <w:szCs w:val="20"/>
      <w:lang w:val="en-US" w:eastAsia="x-none"/>
    </w:rPr>
  </w:style>
  <w:style w:type="character" w:customStyle="1" w:styleId="a8">
    <w:name w:val="Текст Знак"/>
    <w:basedOn w:val="a0"/>
    <w:link w:val="a7"/>
    <w:uiPriority w:val="99"/>
    <w:rsid w:val="00BD7772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styleId="a9">
    <w:name w:val="Hyperlink"/>
    <w:basedOn w:val="a0"/>
    <w:uiPriority w:val="99"/>
    <w:unhideWhenUsed/>
    <w:rsid w:val="00CF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ebcu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x10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0637-A376-44B1-AD9F-71DD1816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КОЭБЦУ 22</dc:creator>
  <cp:lastModifiedBy>Admin</cp:lastModifiedBy>
  <cp:revision>6</cp:revision>
  <cp:lastPrinted>2021-11-30T08:52:00Z</cp:lastPrinted>
  <dcterms:created xsi:type="dcterms:W3CDTF">2023-12-29T07:01:00Z</dcterms:created>
  <dcterms:modified xsi:type="dcterms:W3CDTF">2024-02-12T12:09:00Z</dcterms:modified>
</cp:coreProperties>
</file>